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32"/>
          <w:szCs w:val="32"/>
        </w:rPr>
      </w:pPr>
      <w:r w:rsidDel="00000000" w:rsidR="00000000" w:rsidRPr="00000000">
        <w:rPr>
          <w:b w:val="1"/>
          <w:sz w:val="32"/>
          <w:szCs w:val="32"/>
          <w:rtl w:val="0"/>
        </w:rPr>
        <w:t xml:space="preserve">UNIVERSIDADE FEDERAL DE MATO GROSSO</w:t>
      </w:r>
    </w:p>
    <w:p w:rsidR="00000000" w:rsidDel="00000000" w:rsidP="00000000" w:rsidRDefault="00000000" w:rsidRPr="00000000" w14:paraId="00000002">
      <w:pPr>
        <w:jc w:val="center"/>
        <w:rPr>
          <w:b w:val="1"/>
          <w:sz w:val="32"/>
          <w:szCs w:val="32"/>
        </w:rPr>
      </w:pPr>
      <w:r w:rsidDel="00000000" w:rsidR="00000000" w:rsidRPr="00000000">
        <w:rPr>
          <w:b w:val="1"/>
          <w:sz w:val="32"/>
          <w:szCs w:val="32"/>
          <w:rtl w:val="0"/>
        </w:rPr>
        <w:t xml:space="preserve">INSTITUTO DE CIÊNCIAS HUMANAS E SOCIAIS</w:t>
      </w:r>
    </w:p>
    <w:p w:rsidR="00000000" w:rsidDel="00000000" w:rsidP="00000000" w:rsidRDefault="00000000" w:rsidRPr="00000000" w14:paraId="00000003">
      <w:pPr>
        <w:jc w:val="center"/>
        <w:rPr>
          <w:b w:val="1"/>
          <w:sz w:val="32"/>
          <w:szCs w:val="32"/>
        </w:rPr>
      </w:pPr>
      <w:r w:rsidDel="00000000" w:rsidR="00000000" w:rsidRPr="00000000">
        <w:rPr>
          <w:b w:val="1"/>
          <w:sz w:val="32"/>
          <w:szCs w:val="32"/>
          <w:rtl w:val="0"/>
        </w:rPr>
        <w:t xml:space="preserve">PROGRAMA DE PÓS-GRADUAÇÃO EM FILOSOFIA</w:t>
      </w:r>
    </w:p>
    <w:p w:rsidR="00000000" w:rsidDel="00000000" w:rsidP="00000000" w:rsidRDefault="00000000" w:rsidRPr="00000000" w14:paraId="00000004">
      <w:pPr>
        <w:jc w:val="center"/>
        <w:rPr>
          <w:b w:val="1"/>
        </w:rPr>
      </w:pPr>
      <w:r w:rsidDel="00000000" w:rsidR="00000000" w:rsidRPr="00000000">
        <w:rPr>
          <w:rtl w:val="0"/>
        </w:rPr>
      </w:r>
    </w:p>
    <w:p w:rsidR="00000000" w:rsidDel="00000000" w:rsidP="00000000" w:rsidRDefault="00000000" w:rsidRPr="00000000" w14:paraId="00000005">
      <w:pPr>
        <w:jc w:val="center"/>
        <w:rPr>
          <w:b w:val="1"/>
        </w:rPr>
      </w:pPr>
      <w:r w:rsidDel="00000000" w:rsidR="00000000" w:rsidRPr="00000000">
        <w:rPr>
          <w:rtl w:val="0"/>
        </w:rPr>
      </w:r>
    </w:p>
    <w:p w:rsidR="00000000" w:rsidDel="00000000" w:rsidP="00000000" w:rsidRDefault="00000000" w:rsidRPr="00000000" w14:paraId="00000006">
      <w:pPr>
        <w:jc w:val="center"/>
        <w:rPr>
          <w:b w:val="1"/>
        </w:rPr>
      </w:pPr>
      <w:r w:rsidDel="00000000" w:rsidR="00000000" w:rsidRPr="00000000">
        <w:rPr>
          <w:rtl w:val="0"/>
        </w:rPr>
      </w:r>
    </w:p>
    <w:p w:rsidR="00000000" w:rsidDel="00000000" w:rsidP="00000000" w:rsidRDefault="00000000" w:rsidRPr="00000000" w14:paraId="00000007">
      <w:pPr>
        <w:jc w:val="center"/>
        <w:rPr>
          <w:b w:val="1"/>
        </w:rPr>
      </w:pPr>
      <w:r w:rsidDel="00000000" w:rsidR="00000000" w:rsidRPr="00000000">
        <w:rPr>
          <w:b w:val="1"/>
          <w:rtl w:val="0"/>
        </w:rPr>
        <w:t xml:space="preserve">Edital de distribuição de bolsa, cadastro reserva – PPG Filosofia UFMT, agosto de 2024</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t xml:space="preserve">O Programa de Pós-Graduação em Filosofia abre processo seletivo para cadastro reserva de distribuição bolsas,válido entre agosto e dezembro de 2024. O processo seletivo segue a INSTRUÇÃO NORMATIVA PROPG - PRÓ-REITOR(A)-UFMT Nº 6, DE 22 DE SETEMBRO DE 2023 (https://cms.ufmt.br/files/galleries/18/I8d6cc11a1088fff0fb8655483c2c8ca44a10b4b5.pdf). É possível o recebimento de bolsa por discentes com vínculo empregatício. </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I - É condição obrigatória que o candidato tenha ao menos seis meses de prazo para a defesa final. </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II - Não é permitido o pagamento de bolsas de mestrado para discentes que já receberam bolsa de mestrado em outro curso ou em período anterior, assim como não é permitido acumular bolsas da CAPES de mestrado com outras bolsas de mesmo nível.</w:t>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III - Os critérios de seleção, em ordem de prioridade, são os seguintes:</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1 - Discentes sem vínculo empregatício; </w:t>
      </w:r>
    </w:p>
    <w:p w:rsidR="00000000" w:rsidDel="00000000" w:rsidP="00000000" w:rsidRDefault="00000000" w:rsidRPr="00000000" w14:paraId="00000013">
      <w:pPr>
        <w:jc w:val="both"/>
        <w:rPr/>
      </w:pPr>
      <w:r w:rsidDel="00000000" w:rsidR="00000000" w:rsidRPr="00000000">
        <w:rPr>
          <w:rtl w:val="0"/>
        </w:rPr>
        <w:t xml:space="preserve">2 - Ingresso por ações afirmativas;</w:t>
      </w:r>
    </w:p>
    <w:p w:rsidR="00000000" w:rsidDel="00000000" w:rsidP="00000000" w:rsidRDefault="00000000" w:rsidRPr="00000000" w14:paraId="00000014">
      <w:pPr>
        <w:jc w:val="both"/>
        <w:rPr/>
      </w:pPr>
      <w:r w:rsidDel="00000000" w:rsidR="00000000" w:rsidRPr="00000000">
        <w:rPr>
          <w:rtl w:val="0"/>
        </w:rPr>
        <w:t xml:space="preserve">3 - Discentes com vínculo empregatício afastado de suas funções sem percepção de vencimentos; </w:t>
      </w:r>
    </w:p>
    <w:p w:rsidR="00000000" w:rsidDel="00000000" w:rsidP="00000000" w:rsidRDefault="00000000" w:rsidRPr="00000000" w14:paraId="00000015">
      <w:pPr>
        <w:jc w:val="both"/>
        <w:rPr/>
      </w:pPr>
      <w:r w:rsidDel="00000000" w:rsidR="00000000" w:rsidRPr="00000000">
        <w:rPr>
          <w:rtl w:val="0"/>
        </w:rPr>
        <w:t xml:space="preserve">4 - Profissionais que atuam em serviços públicos ou privados que tenham correlação com sua temática de trabalho no âmbito da pós-graduação; </w:t>
      </w:r>
    </w:p>
    <w:p w:rsidR="00000000" w:rsidDel="00000000" w:rsidP="00000000" w:rsidRDefault="00000000" w:rsidRPr="00000000" w14:paraId="00000016">
      <w:pPr>
        <w:jc w:val="both"/>
        <w:rPr/>
      </w:pPr>
      <w:r w:rsidDel="00000000" w:rsidR="00000000" w:rsidRPr="00000000">
        <w:rPr>
          <w:rtl w:val="0"/>
        </w:rPr>
        <w:t xml:space="preserve">5 - Professores e demais profissionais da educação básica que atuam na rede pública federal, estadual ou municipal de ensino; </w:t>
      </w:r>
    </w:p>
    <w:p w:rsidR="00000000" w:rsidDel="00000000" w:rsidP="00000000" w:rsidRDefault="00000000" w:rsidRPr="00000000" w14:paraId="00000017">
      <w:pPr>
        <w:jc w:val="both"/>
        <w:rPr/>
      </w:pPr>
      <w:r w:rsidDel="00000000" w:rsidR="00000000" w:rsidRPr="00000000">
        <w:rPr>
          <w:rtl w:val="0"/>
        </w:rPr>
        <w:t xml:space="preserve">6 - Profissionais que atuam em serviços públicos municipais, estaduais ou federais; </w:t>
      </w:r>
    </w:p>
    <w:p w:rsidR="00000000" w:rsidDel="00000000" w:rsidP="00000000" w:rsidRDefault="00000000" w:rsidRPr="00000000" w14:paraId="00000018">
      <w:pPr>
        <w:jc w:val="both"/>
        <w:rPr/>
      </w:pPr>
      <w:r w:rsidDel="00000000" w:rsidR="00000000" w:rsidRPr="00000000">
        <w:rPr>
          <w:rtl w:val="0"/>
        </w:rPr>
        <w:t xml:space="preserve">7 - Profissionais que possuam menor carga horária de trabalho; </w:t>
      </w:r>
    </w:p>
    <w:p w:rsidR="00000000" w:rsidDel="00000000" w:rsidP="00000000" w:rsidRDefault="00000000" w:rsidRPr="00000000" w14:paraId="00000019">
      <w:pPr>
        <w:jc w:val="both"/>
        <w:rPr/>
      </w:pPr>
      <w:r w:rsidDel="00000000" w:rsidR="00000000" w:rsidRPr="00000000">
        <w:rPr>
          <w:rtl w:val="0"/>
        </w:rPr>
        <w:t xml:space="preserve">8 - Profissionais com menor rendimento mensal.</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Em caso de empate, os critérios de desempate serão:</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1 – </w:t>
      </w:r>
      <w:r w:rsidDel="00000000" w:rsidR="00000000" w:rsidRPr="00000000">
        <w:rPr>
          <w:rtl w:val="0"/>
        </w:rPr>
        <w:t xml:space="preserve">inscrição no Cadastro Único (CadÚnico) para Programas Sociais do Governo Federal, de que trata o Decreto n. 6.135, de 26 de junho de 2007, comprovado por meio de indicação do Número de Identificação Social (NIS) do candidato, constante na base do CadÚnico existente no Ministério do Desenvolvimento Social (MDS); e for membro de “família de baixa renda”, nos termos do Decreto n. 6.135, de 26 de junho de 2007.</w:t>
      </w: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rtl w:val="0"/>
        </w:rPr>
        <w:t xml:space="preserve">IV - Os candidatos deverão se inscrever mediante envio do Formulário de inscrição (Anexo I) para o e-mail </w:t>
      </w:r>
      <w:hyperlink r:id="rId6">
        <w:r w:rsidDel="00000000" w:rsidR="00000000" w:rsidRPr="00000000">
          <w:rPr>
            <w:color w:val="1155cc"/>
            <w:u w:val="single"/>
            <w:rtl w:val="0"/>
          </w:rPr>
          <w:t xml:space="preserve">coordenacaoppgf@gmail.com</w:t>
        </w:r>
      </w:hyperlink>
      <w:r w:rsidDel="00000000" w:rsidR="00000000" w:rsidRPr="00000000">
        <w:rPr>
          <w:rtl w:val="0"/>
        </w:rPr>
        <w:t xml:space="preserve"> até 26 de agosto de 2024. O resultado será divulgado no dia 28 de agosto de 2024, e o candidato selecionado deverá imediatamente enviar a documentação para implementação da bolsa. </w:t>
      </w:r>
    </w:p>
    <w:p w:rsidR="00000000" w:rsidDel="00000000" w:rsidP="00000000" w:rsidRDefault="00000000" w:rsidRPr="00000000" w14:paraId="00000020">
      <w:pPr>
        <w:numPr>
          <w:ilvl w:val="0"/>
          <w:numId w:val="1"/>
        </w:numPr>
        <w:ind w:left="720" w:hanging="360"/>
        <w:jc w:val="both"/>
        <w:rPr>
          <w:u w:val="none"/>
        </w:rPr>
      </w:pPr>
      <w:r w:rsidDel="00000000" w:rsidR="00000000" w:rsidRPr="00000000">
        <w:rPr>
          <w:rtl w:val="0"/>
        </w:rPr>
        <w:t xml:space="preserve">Os candidatos são responsáveis pela veracidade das informações, e podem responder judicialmente por qualquer inverdade, de acordo com os termos da lei e com as normativas da UFMT.</w:t>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rtl w:val="0"/>
        </w:rPr>
        <w:t xml:space="preserve">V - O processo seletivo gera uma lista de classificados, que será válida até dezembro de 2024.</w:t>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tl w:val="0"/>
        </w:rPr>
        <w:t xml:space="preserve">Cuiabá, 23 de agosto de 2024</w:t>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center"/>
        <w:rPr/>
      </w:pPr>
      <w:r w:rsidDel="00000000" w:rsidR="00000000" w:rsidRPr="00000000">
        <w:rPr>
          <w:rtl w:val="0"/>
        </w:rPr>
        <w:t xml:space="preserve">Adriano Bueno Kurle</w:t>
      </w:r>
    </w:p>
    <w:p w:rsidR="00000000" w:rsidDel="00000000" w:rsidP="00000000" w:rsidRDefault="00000000" w:rsidRPr="00000000" w14:paraId="0000002B">
      <w:pPr>
        <w:jc w:val="center"/>
        <w:rPr/>
      </w:pPr>
      <w:r w:rsidDel="00000000" w:rsidR="00000000" w:rsidRPr="00000000">
        <w:rPr>
          <w:rtl w:val="0"/>
        </w:rPr>
        <w:t xml:space="preserve">Coordenador do PPG Filosofia da UFMT</w:t>
      </w:r>
    </w:p>
    <w:p w:rsidR="00000000" w:rsidDel="00000000" w:rsidP="00000000" w:rsidRDefault="00000000" w:rsidRPr="00000000" w14:paraId="0000002C">
      <w:pPr>
        <w:jc w:val="center"/>
        <w:rPr/>
      </w:pPr>
      <w:r w:rsidDel="00000000" w:rsidR="00000000" w:rsidRPr="00000000">
        <w:rPr>
          <w:rtl w:val="0"/>
        </w:rPr>
      </w:r>
    </w:p>
    <w:p w:rsidR="00000000" w:rsidDel="00000000" w:rsidP="00000000" w:rsidRDefault="00000000" w:rsidRPr="00000000" w14:paraId="0000002D">
      <w:pPr>
        <w:jc w:val="center"/>
        <w:rPr/>
      </w:pPr>
      <w:r w:rsidDel="00000000" w:rsidR="00000000" w:rsidRPr="00000000">
        <w:rPr>
          <w:rtl w:val="0"/>
        </w:rPr>
      </w:r>
    </w:p>
    <w:p w:rsidR="00000000" w:rsidDel="00000000" w:rsidP="00000000" w:rsidRDefault="00000000" w:rsidRPr="00000000" w14:paraId="0000002E">
      <w:pPr>
        <w:jc w:val="center"/>
        <w:rPr/>
      </w:pPr>
      <w:r w:rsidDel="00000000" w:rsidR="00000000" w:rsidRPr="00000000">
        <w:rPr>
          <w:rtl w:val="0"/>
        </w:rPr>
      </w:r>
    </w:p>
    <w:p w:rsidR="00000000" w:rsidDel="00000000" w:rsidP="00000000" w:rsidRDefault="00000000" w:rsidRPr="00000000" w14:paraId="0000002F">
      <w:pPr>
        <w:jc w:val="center"/>
        <w:rPr>
          <w:b w:val="1"/>
          <w:sz w:val="32"/>
          <w:szCs w:val="32"/>
        </w:rPr>
      </w:pPr>
      <w:r w:rsidDel="00000000" w:rsidR="00000000" w:rsidRPr="00000000">
        <w:rPr>
          <w:b w:val="1"/>
          <w:sz w:val="32"/>
          <w:szCs w:val="32"/>
          <w:rtl w:val="0"/>
        </w:rPr>
        <w:t xml:space="preserve">UNIVERSIDADE FEDERAL DE MATO GROSSO</w:t>
      </w:r>
    </w:p>
    <w:p w:rsidR="00000000" w:rsidDel="00000000" w:rsidP="00000000" w:rsidRDefault="00000000" w:rsidRPr="00000000" w14:paraId="00000030">
      <w:pPr>
        <w:jc w:val="center"/>
        <w:rPr>
          <w:b w:val="1"/>
          <w:sz w:val="32"/>
          <w:szCs w:val="32"/>
        </w:rPr>
      </w:pPr>
      <w:r w:rsidDel="00000000" w:rsidR="00000000" w:rsidRPr="00000000">
        <w:rPr>
          <w:b w:val="1"/>
          <w:sz w:val="32"/>
          <w:szCs w:val="32"/>
          <w:rtl w:val="0"/>
        </w:rPr>
        <w:t xml:space="preserve">INSTITUTO DE CIÊNCIAS HUMANAS E SOCIAIS</w:t>
      </w:r>
    </w:p>
    <w:p w:rsidR="00000000" w:rsidDel="00000000" w:rsidP="00000000" w:rsidRDefault="00000000" w:rsidRPr="00000000" w14:paraId="00000031">
      <w:pPr>
        <w:jc w:val="center"/>
        <w:rPr>
          <w:b w:val="1"/>
          <w:sz w:val="32"/>
          <w:szCs w:val="32"/>
        </w:rPr>
      </w:pPr>
      <w:r w:rsidDel="00000000" w:rsidR="00000000" w:rsidRPr="00000000">
        <w:rPr>
          <w:b w:val="1"/>
          <w:sz w:val="32"/>
          <w:szCs w:val="32"/>
          <w:rtl w:val="0"/>
        </w:rPr>
        <w:t xml:space="preserve">PROGRAMA DE PÓS-GRADUAÇÃO EM FILOSOFIA</w:t>
      </w:r>
    </w:p>
    <w:p w:rsidR="00000000" w:rsidDel="00000000" w:rsidP="00000000" w:rsidRDefault="00000000" w:rsidRPr="00000000" w14:paraId="00000032">
      <w:pPr>
        <w:jc w:val="center"/>
        <w:rPr>
          <w:b w:val="1"/>
        </w:rPr>
      </w:pPr>
      <w:r w:rsidDel="00000000" w:rsidR="00000000" w:rsidRPr="00000000">
        <w:rPr>
          <w:rtl w:val="0"/>
        </w:rPr>
      </w:r>
    </w:p>
    <w:p w:rsidR="00000000" w:rsidDel="00000000" w:rsidP="00000000" w:rsidRDefault="00000000" w:rsidRPr="00000000" w14:paraId="00000033">
      <w:pPr>
        <w:jc w:val="center"/>
        <w:rPr>
          <w:b w:val="1"/>
        </w:rPr>
      </w:pPr>
      <w:r w:rsidDel="00000000" w:rsidR="00000000" w:rsidRPr="00000000">
        <w:rPr>
          <w:rtl w:val="0"/>
        </w:rPr>
      </w:r>
    </w:p>
    <w:p w:rsidR="00000000" w:rsidDel="00000000" w:rsidP="00000000" w:rsidRDefault="00000000" w:rsidRPr="00000000" w14:paraId="00000034">
      <w:pPr>
        <w:jc w:val="center"/>
        <w:rPr>
          <w:b w:val="1"/>
        </w:rPr>
      </w:pPr>
      <w:r w:rsidDel="00000000" w:rsidR="00000000" w:rsidRPr="00000000">
        <w:rPr>
          <w:rtl w:val="0"/>
        </w:rPr>
      </w:r>
    </w:p>
    <w:p w:rsidR="00000000" w:rsidDel="00000000" w:rsidP="00000000" w:rsidRDefault="00000000" w:rsidRPr="00000000" w14:paraId="00000035">
      <w:pPr>
        <w:jc w:val="center"/>
        <w:rPr>
          <w:b w:val="1"/>
        </w:rPr>
      </w:pPr>
      <w:r w:rsidDel="00000000" w:rsidR="00000000" w:rsidRPr="00000000">
        <w:rPr>
          <w:rtl w:val="0"/>
        </w:rPr>
      </w:r>
    </w:p>
    <w:p w:rsidR="00000000" w:rsidDel="00000000" w:rsidP="00000000" w:rsidRDefault="00000000" w:rsidRPr="00000000" w14:paraId="00000036">
      <w:pPr>
        <w:jc w:val="center"/>
        <w:rPr>
          <w:b w:val="1"/>
          <w:sz w:val="28"/>
          <w:szCs w:val="28"/>
        </w:rPr>
      </w:pPr>
      <w:r w:rsidDel="00000000" w:rsidR="00000000" w:rsidRPr="00000000">
        <w:rPr>
          <w:b w:val="1"/>
          <w:sz w:val="28"/>
          <w:szCs w:val="28"/>
          <w:rtl w:val="0"/>
        </w:rPr>
        <w:t xml:space="preserve">Formulário de inscrição do Edital de bolsa - PPG Filosofia UFMT, agosto de 2024</w:t>
      </w:r>
    </w:p>
    <w:p w:rsidR="00000000" w:rsidDel="00000000" w:rsidP="00000000" w:rsidRDefault="00000000" w:rsidRPr="00000000" w14:paraId="00000037">
      <w:pPr>
        <w:jc w:val="center"/>
        <w:rPr>
          <w:b w:val="1"/>
        </w:rPr>
      </w:pPr>
      <w:r w:rsidDel="00000000" w:rsidR="00000000" w:rsidRPr="00000000">
        <w:rPr>
          <w:rtl w:val="0"/>
        </w:rPr>
      </w:r>
    </w:p>
    <w:p w:rsidR="00000000" w:rsidDel="00000000" w:rsidP="00000000" w:rsidRDefault="00000000" w:rsidRPr="00000000" w14:paraId="00000038">
      <w:pPr>
        <w:jc w:val="center"/>
        <w:rPr>
          <w:b w:val="1"/>
        </w:rPr>
      </w:pPr>
      <w:r w:rsidDel="00000000" w:rsidR="00000000" w:rsidRPr="00000000">
        <w:rPr>
          <w:rtl w:val="0"/>
        </w:rPr>
      </w:r>
    </w:p>
    <w:p w:rsidR="00000000" w:rsidDel="00000000" w:rsidP="00000000" w:rsidRDefault="00000000" w:rsidRPr="00000000" w14:paraId="00000039">
      <w:pPr>
        <w:jc w:val="center"/>
        <w:rPr>
          <w:b w:val="1"/>
        </w:rPr>
      </w:pPr>
      <w:r w:rsidDel="00000000" w:rsidR="00000000" w:rsidRPr="00000000">
        <w:rPr>
          <w:rtl w:val="0"/>
        </w:rPr>
      </w:r>
    </w:p>
    <w:p w:rsidR="00000000" w:rsidDel="00000000" w:rsidP="00000000" w:rsidRDefault="00000000" w:rsidRPr="00000000" w14:paraId="0000003A">
      <w:pPr>
        <w:jc w:val="both"/>
        <w:rPr>
          <w:b w:val="1"/>
        </w:rPr>
      </w:pPr>
      <w:r w:rsidDel="00000000" w:rsidR="00000000" w:rsidRPr="00000000">
        <w:rPr>
          <w:b w:val="1"/>
          <w:rtl w:val="0"/>
        </w:rPr>
        <w:t xml:space="preserve">Nome:</w:t>
      </w:r>
    </w:p>
    <w:p w:rsidR="00000000" w:rsidDel="00000000" w:rsidP="00000000" w:rsidRDefault="00000000" w:rsidRPr="00000000" w14:paraId="0000003B">
      <w:pPr>
        <w:jc w:val="both"/>
        <w:rPr>
          <w:b w:val="1"/>
        </w:rPr>
      </w:pPr>
      <w:r w:rsidDel="00000000" w:rsidR="00000000" w:rsidRPr="00000000">
        <w:rPr>
          <w:rtl w:val="0"/>
        </w:rPr>
      </w:r>
    </w:p>
    <w:p w:rsidR="00000000" w:rsidDel="00000000" w:rsidP="00000000" w:rsidRDefault="00000000" w:rsidRPr="00000000" w14:paraId="0000003C">
      <w:pPr>
        <w:jc w:val="both"/>
        <w:rPr>
          <w:b w:val="1"/>
        </w:rPr>
      </w:pPr>
      <w:r w:rsidDel="00000000" w:rsidR="00000000" w:rsidRPr="00000000">
        <w:rPr>
          <w:b w:val="1"/>
          <w:rtl w:val="0"/>
        </w:rPr>
        <w:t xml:space="preserve">CPF:</w:t>
      </w:r>
    </w:p>
    <w:p w:rsidR="00000000" w:rsidDel="00000000" w:rsidP="00000000" w:rsidRDefault="00000000" w:rsidRPr="00000000" w14:paraId="0000003D">
      <w:pPr>
        <w:jc w:val="both"/>
        <w:rPr>
          <w:b w:val="1"/>
        </w:rPr>
      </w:pPr>
      <w:r w:rsidDel="00000000" w:rsidR="00000000" w:rsidRPr="00000000">
        <w:rPr>
          <w:rtl w:val="0"/>
        </w:rPr>
      </w:r>
    </w:p>
    <w:p w:rsidR="00000000" w:rsidDel="00000000" w:rsidP="00000000" w:rsidRDefault="00000000" w:rsidRPr="00000000" w14:paraId="0000003E">
      <w:pPr>
        <w:jc w:val="both"/>
        <w:rPr>
          <w:b w:val="1"/>
        </w:rPr>
      </w:pPr>
      <w:r w:rsidDel="00000000" w:rsidR="00000000" w:rsidRPr="00000000">
        <w:rPr>
          <w:b w:val="1"/>
          <w:rtl w:val="0"/>
        </w:rPr>
        <w:t xml:space="preserve">RG:</w:t>
      </w:r>
    </w:p>
    <w:p w:rsidR="00000000" w:rsidDel="00000000" w:rsidP="00000000" w:rsidRDefault="00000000" w:rsidRPr="00000000" w14:paraId="0000003F">
      <w:pPr>
        <w:jc w:val="both"/>
        <w:rPr>
          <w:b w:val="1"/>
        </w:rPr>
      </w:pPr>
      <w:r w:rsidDel="00000000" w:rsidR="00000000" w:rsidRPr="00000000">
        <w:rPr>
          <w:rtl w:val="0"/>
        </w:rPr>
      </w:r>
    </w:p>
    <w:p w:rsidR="00000000" w:rsidDel="00000000" w:rsidP="00000000" w:rsidRDefault="00000000" w:rsidRPr="00000000" w14:paraId="00000040">
      <w:pPr>
        <w:jc w:val="both"/>
        <w:rPr>
          <w:b w:val="1"/>
        </w:rPr>
      </w:pPr>
      <w:r w:rsidDel="00000000" w:rsidR="00000000" w:rsidRPr="00000000">
        <w:rPr>
          <w:b w:val="1"/>
          <w:rtl w:val="0"/>
        </w:rPr>
        <w:t xml:space="preserve">Já recebeu bolsa de mestrado em alguma situação anterior (seja neste PPG ou em qualquer outro)? (  )  Sim  (  ) Não</w:t>
      </w:r>
    </w:p>
    <w:p w:rsidR="00000000" w:rsidDel="00000000" w:rsidP="00000000" w:rsidRDefault="00000000" w:rsidRPr="00000000" w14:paraId="00000041">
      <w:pPr>
        <w:jc w:val="both"/>
        <w:rPr>
          <w:b w:val="1"/>
        </w:rPr>
      </w:pPr>
      <w:r w:rsidDel="00000000" w:rsidR="00000000" w:rsidRPr="00000000">
        <w:rPr>
          <w:rtl w:val="0"/>
        </w:rPr>
      </w:r>
    </w:p>
    <w:p w:rsidR="00000000" w:rsidDel="00000000" w:rsidP="00000000" w:rsidRDefault="00000000" w:rsidRPr="00000000" w14:paraId="00000042">
      <w:pPr>
        <w:jc w:val="both"/>
        <w:rPr>
          <w:b w:val="1"/>
        </w:rPr>
      </w:pPr>
      <w:r w:rsidDel="00000000" w:rsidR="00000000" w:rsidRPr="00000000">
        <w:rPr>
          <w:b w:val="1"/>
          <w:rtl w:val="0"/>
        </w:rPr>
        <w:t xml:space="preserve">Possui vínculo empregatício? Se sim, qual carga horária semanal?</w:t>
      </w:r>
    </w:p>
    <w:p w:rsidR="00000000" w:rsidDel="00000000" w:rsidP="00000000" w:rsidRDefault="00000000" w:rsidRPr="00000000" w14:paraId="00000043">
      <w:pPr>
        <w:jc w:val="both"/>
        <w:rPr>
          <w:b w:val="1"/>
        </w:rPr>
      </w:pPr>
      <w:r w:rsidDel="00000000" w:rsidR="00000000" w:rsidRPr="00000000">
        <w:rPr>
          <w:rtl w:val="0"/>
        </w:rPr>
      </w:r>
    </w:p>
    <w:p w:rsidR="00000000" w:rsidDel="00000000" w:rsidP="00000000" w:rsidRDefault="00000000" w:rsidRPr="00000000" w14:paraId="00000044">
      <w:pPr>
        <w:jc w:val="both"/>
        <w:rPr>
          <w:b w:val="1"/>
        </w:rPr>
      </w:pPr>
      <w:r w:rsidDel="00000000" w:rsidR="00000000" w:rsidRPr="00000000">
        <w:rPr>
          <w:b w:val="1"/>
          <w:rtl w:val="0"/>
        </w:rPr>
        <w:t xml:space="preserve">Se possui vínculo empregatício, está afastado(a) das funções no emprego, sem recebimento de proventos? (  ) Sim   (   ) Não</w:t>
      </w:r>
    </w:p>
    <w:p w:rsidR="00000000" w:rsidDel="00000000" w:rsidP="00000000" w:rsidRDefault="00000000" w:rsidRPr="00000000" w14:paraId="00000045">
      <w:pPr>
        <w:jc w:val="both"/>
        <w:rPr>
          <w:b w:val="1"/>
        </w:rPr>
      </w:pPr>
      <w:r w:rsidDel="00000000" w:rsidR="00000000" w:rsidRPr="00000000">
        <w:rPr>
          <w:rtl w:val="0"/>
        </w:rPr>
      </w:r>
    </w:p>
    <w:p w:rsidR="00000000" w:rsidDel="00000000" w:rsidP="00000000" w:rsidRDefault="00000000" w:rsidRPr="00000000" w14:paraId="00000046">
      <w:pPr>
        <w:jc w:val="both"/>
        <w:rPr>
          <w:b w:val="1"/>
        </w:rPr>
      </w:pPr>
      <w:r w:rsidDel="00000000" w:rsidR="00000000" w:rsidRPr="00000000">
        <w:rPr>
          <w:b w:val="1"/>
          <w:rtl w:val="0"/>
        </w:rPr>
        <w:t xml:space="preserve">Sua pesquisa de mestrado possui relação com a sua atividade profissional? Se sim, justifique.</w:t>
      </w:r>
    </w:p>
    <w:p w:rsidR="00000000" w:rsidDel="00000000" w:rsidP="00000000" w:rsidRDefault="00000000" w:rsidRPr="00000000" w14:paraId="00000047">
      <w:pPr>
        <w:jc w:val="both"/>
        <w:rPr>
          <w:b w:val="1"/>
        </w:rPr>
      </w:pPr>
      <w:r w:rsidDel="00000000" w:rsidR="00000000" w:rsidRPr="00000000">
        <w:rPr>
          <w:rtl w:val="0"/>
        </w:rPr>
      </w:r>
    </w:p>
    <w:p w:rsidR="00000000" w:rsidDel="00000000" w:rsidP="00000000" w:rsidRDefault="00000000" w:rsidRPr="00000000" w14:paraId="00000048">
      <w:pPr>
        <w:jc w:val="both"/>
        <w:rPr>
          <w:b w:val="1"/>
        </w:rPr>
      </w:pPr>
      <w:r w:rsidDel="00000000" w:rsidR="00000000" w:rsidRPr="00000000">
        <w:rPr>
          <w:b w:val="1"/>
          <w:rtl w:val="0"/>
        </w:rPr>
        <w:t xml:space="preserve">É professor(a) da rede pública de educação básica? (   ) Sim   (   ) Não</w:t>
      </w:r>
    </w:p>
    <w:p w:rsidR="00000000" w:rsidDel="00000000" w:rsidP="00000000" w:rsidRDefault="00000000" w:rsidRPr="00000000" w14:paraId="00000049">
      <w:pPr>
        <w:jc w:val="both"/>
        <w:rPr>
          <w:b w:val="1"/>
        </w:rPr>
      </w:pPr>
      <w:r w:rsidDel="00000000" w:rsidR="00000000" w:rsidRPr="00000000">
        <w:rPr>
          <w:rtl w:val="0"/>
        </w:rPr>
      </w:r>
    </w:p>
    <w:p w:rsidR="00000000" w:rsidDel="00000000" w:rsidP="00000000" w:rsidRDefault="00000000" w:rsidRPr="00000000" w14:paraId="0000004A">
      <w:pPr>
        <w:jc w:val="both"/>
        <w:rPr>
          <w:b w:val="1"/>
        </w:rPr>
      </w:pPr>
      <w:r w:rsidDel="00000000" w:rsidR="00000000" w:rsidRPr="00000000">
        <w:rPr>
          <w:b w:val="1"/>
          <w:rtl w:val="0"/>
        </w:rPr>
        <w:t xml:space="preserve">Quantidade de meses para alcançar o prazo final para defesa (sem considerar solicitações de prorrogação):</w:t>
      </w:r>
    </w:p>
    <w:p w:rsidR="00000000" w:rsidDel="00000000" w:rsidP="00000000" w:rsidRDefault="00000000" w:rsidRPr="00000000" w14:paraId="0000004B">
      <w:pPr>
        <w:jc w:val="both"/>
        <w:rPr>
          <w:b w:val="1"/>
        </w:rPr>
      </w:pPr>
      <w:r w:rsidDel="00000000" w:rsidR="00000000" w:rsidRPr="00000000">
        <w:rPr>
          <w:rtl w:val="0"/>
        </w:rPr>
      </w:r>
    </w:p>
    <w:p w:rsidR="00000000" w:rsidDel="00000000" w:rsidP="00000000" w:rsidRDefault="00000000" w:rsidRPr="00000000" w14:paraId="0000004C">
      <w:pPr>
        <w:jc w:val="both"/>
        <w:rPr>
          <w:b w:val="1"/>
        </w:rPr>
      </w:pPr>
      <w:r w:rsidDel="00000000" w:rsidR="00000000" w:rsidRPr="00000000">
        <w:rPr>
          <w:b w:val="1"/>
          <w:rtl w:val="0"/>
        </w:rPr>
        <w:t xml:space="preserve">Possui registro no CadÚnico e é membro de família de baixa renda, nos termos do Decreto n. 6.135, de 26 de junho de 2007? Em caso positivo, anexar comprovante.</w:t>
      </w:r>
    </w:p>
    <w:p w:rsidR="00000000" w:rsidDel="00000000" w:rsidP="00000000" w:rsidRDefault="00000000" w:rsidRPr="00000000" w14:paraId="0000004D">
      <w:pPr>
        <w:jc w:val="both"/>
        <w:rPr>
          <w:b w:val="1"/>
        </w:rPr>
      </w:pPr>
      <w:r w:rsidDel="00000000" w:rsidR="00000000" w:rsidRPr="00000000">
        <w:rPr>
          <w:b w:val="1"/>
          <w:rtl w:val="0"/>
        </w:rPr>
        <w:t xml:space="preserve">(  ) Sim     (  ) Não</w:t>
      </w:r>
    </w:p>
    <w:p w:rsidR="00000000" w:rsidDel="00000000" w:rsidP="00000000" w:rsidRDefault="00000000" w:rsidRPr="00000000" w14:paraId="0000004E">
      <w:pPr>
        <w:jc w:val="both"/>
        <w:rPr>
          <w:b w:val="1"/>
        </w:rPr>
      </w:pPr>
      <w:r w:rsidDel="00000000" w:rsidR="00000000" w:rsidRPr="00000000">
        <w:rPr>
          <w:rtl w:val="0"/>
        </w:rPr>
      </w:r>
    </w:p>
    <w:p w:rsidR="00000000" w:rsidDel="00000000" w:rsidP="00000000" w:rsidRDefault="00000000" w:rsidRPr="00000000" w14:paraId="0000004F">
      <w:pPr>
        <w:jc w:val="both"/>
        <w:rPr>
          <w:b w:val="1"/>
        </w:rPr>
      </w:pPr>
      <w:r w:rsidDel="00000000" w:rsidR="00000000" w:rsidRPr="00000000">
        <w:rPr>
          <w:rtl w:val="0"/>
        </w:rPr>
      </w:r>
    </w:p>
    <w:p w:rsidR="00000000" w:rsidDel="00000000" w:rsidP="00000000" w:rsidRDefault="00000000" w:rsidRPr="00000000" w14:paraId="00000050">
      <w:pPr>
        <w:jc w:val="both"/>
        <w:rPr>
          <w:b w:val="1"/>
        </w:rPr>
      </w:pPr>
      <w:r w:rsidDel="00000000" w:rsidR="00000000" w:rsidRPr="00000000">
        <w:rPr>
          <w:rtl w:val="0"/>
        </w:rPr>
      </w:r>
    </w:p>
    <w:p w:rsidR="00000000" w:rsidDel="00000000" w:rsidP="00000000" w:rsidRDefault="00000000" w:rsidRPr="00000000" w14:paraId="00000051">
      <w:pPr>
        <w:jc w:val="both"/>
        <w:rPr>
          <w:b w:val="1"/>
        </w:rPr>
      </w:pPr>
      <w:r w:rsidDel="00000000" w:rsidR="00000000" w:rsidRPr="00000000">
        <w:rPr>
          <w:rtl w:val="0"/>
        </w:rPr>
      </w:r>
    </w:p>
    <w:p w:rsidR="00000000" w:rsidDel="00000000" w:rsidP="00000000" w:rsidRDefault="00000000" w:rsidRPr="00000000" w14:paraId="00000052">
      <w:pPr>
        <w:jc w:val="both"/>
        <w:rPr>
          <w:b w:val="1"/>
        </w:rPr>
      </w:pPr>
      <w:r w:rsidDel="00000000" w:rsidR="00000000" w:rsidRPr="00000000">
        <w:rPr>
          <w:b w:val="1"/>
          <w:rtl w:val="0"/>
        </w:rPr>
        <w:t xml:space="preserve">Data:</w:t>
      </w:r>
    </w:p>
    <w:p w:rsidR="00000000" w:rsidDel="00000000" w:rsidP="00000000" w:rsidRDefault="00000000" w:rsidRPr="00000000" w14:paraId="00000053">
      <w:pPr>
        <w:jc w:val="both"/>
        <w:rPr>
          <w:b w:val="1"/>
        </w:rPr>
      </w:pPr>
      <w:r w:rsidDel="00000000" w:rsidR="00000000" w:rsidRPr="00000000">
        <w:rPr>
          <w:rtl w:val="0"/>
        </w:rPr>
      </w:r>
    </w:p>
    <w:p w:rsidR="00000000" w:rsidDel="00000000" w:rsidP="00000000" w:rsidRDefault="00000000" w:rsidRPr="00000000" w14:paraId="00000054">
      <w:pPr>
        <w:jc w:val="both"/>
        <w:rPr>
          <w:b w:val="1"/>
        </w:rPr>
      </w:pPr>
      <w:r w:rsidDel="00000000" w:rsidR="00000000" w:rsidRPr="00000000">
        <w:rPr>
          <w:rtl w:val="0"/>
        </w:rPr>
      </w:r>
    </w:p>
    <w:p w:rsidR="00000000" w:rsidDel="00000000" w:rsidP="00000000" w:rsidRDefault="00000000" w:rsidRPr="00000000" w14:paraId="00000055">
      <w:pPr>
        <w:jc w:val="both"/>
        <w:rPr>
          <w:b w:val="1"/>
        </w:rPr>
      </w:pPr>
      <w:r w:rsidDel="00000000" w:rsidR="00000000" w:rsidRPr="00000000">
        <w:rPr>
          <w:rtl w:val="0"/>
        </w:rPr>
      </w:r>
    </w:p>
    <w:p w:rsidR="00000000" w:rsidDel="00000000" w:rsidP="00000000" w:rsidRDefault="00000000" w:rsidRPr="00000000" w14:paraId="00000056">
      <w:pPr>
        <w:jc w:val="both"/>
        <w:rPr>
          <w:b w:val="1"/>
        </w:rPr>
      </w:pPr>
      <w:r w:rsidDel="00000000" w:rsidR="00000000" w:rsidRPr="00000000">
        <w:rPr>
          <w:b w:val="1"/>
          <w:rtl w:val="0"/>
        </w:rPr>
        <w:t xml:space="preserve">Assinatura:</w:t>
      </w:r>
    </w:p>
    <w:p w:rsidR="00000000" w:rsidDel="00000000" w:rsidP="00000000" w:rsidRDefault="00000000" w:rsidRPr="00000000" w14:paraId="00000057">
      <w:pPr>
        <w:jc w:val="both"/>
        <w:rPr>
          <w:b w:val="1"/>
        </w:rPr>
      </w:pPr>
      <w:r w:rsidDel="00000000" w:rsidR="00000000" w:rsidRPr="00000000">
        <w:rPr>
          <w:rtl w:val="0"/>
        </w:rPr>
      </w:r>
    </w:p>
    <w:p w:rsidR="00000000" w:rsidDel="00000000" w:rsidP="00000000" w:rsidRDefault="00000000" w:rsidRPr="00000000" w14:paraId="00000058">
      <w:pPr>
        <w:jc w:val="cente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oordenacaoppg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