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UNIVERSIDADE FEDERAL DE MATO GROSSO</w:t>
      </w:r>
    </w:p>
    <w:p w:rsidR="00000000" w:rsidDel="00000000" w:rsidP="00000000" w:rsidRDefault="00000000" w:rsidRPr="00000000" w14:paraId="00000002">
      <w:pPr>
        <w:jc w:val="center"/>
        <w:rPr>
          <w:b w:val="1"/>
          <w:sz w:val="28"/>
          <w:szCs w:val="28"/>
        </w:rPr>
      </w:pPr>
      <w:r w:rsidDel="00000000" w:rsidR="00000000" w:rsidRPr="00000000">
        <w:rPr>
          <w:b w:val="1"/>
          <w:sz w:val="28"/>
          <w:szCs w:val="28"/>
          <w:rtl w:val="0"/>
        </w:rPr>
        <w:t xml:space="preserve">CAMPUS CUIABÁ</w:t>
      </w:r>
    </w:p>
    <w:p w:rsidR="00000000" w:rsidDel="00000000" w:rsidP="00000000" w:rsidRDefault="00000000" w:rsidRPr="00000000" w14:paraId="00000003">
      <w:pPr>
        <w:jc w:val="center"/>
        <w:rPr>
          <w:b w:val="1"/>
          <w:sz w:val="28"/>
          <w:szCs w:val="28"/>
        </w:rPr>
      </w:pPr>
      <w:r w:rsidDel="00000000" w:rsidR="00000000" w:rsidRPr="00000000">
        <w:rPr>
          <w:b w:val="1"/>
          <w:sz w:val="28"/>
          <w:szCs w:val="28"/>
          <w:rtl w:val="0"/>
        </w:rPr>
        <w:t xml:space="preserve">INSTITUTO DE CIÊNCIAS HUMANAS E SOCIAIS </w:t>
      </w:r>
    </w:p>
    <w:p w:rsidR="00000000" w:rsidDel="00000000" w:rsidP="00000000" w:rsidRDefault="00000000" w:rsidRPr="00000000" w14:paraId="00000004">
      <w:pPr>
        <w:jc w:val="center"/>
        <w:rPr>
          <w:b w:val="1"/>
          <w:sz w:val="28"/>
          <w:szCs w:val="28"/>
        </w:rPr>
      </w:pPr>
      <w:r w:rsidDel="00000000" w:rsidR="00000000" w:rsidRPr="00000000">
        <w:rPr>
          <w:b w:val="1"/>
          <w:sz w:val="28"/>
          <w:szCs w:val="28"/>
          <w:rtl w:val="0"/>
        </w:rPr>
        <w:t xml:space="preserve">PROGRAMA DE PÓS-GRADUAÇÃO EM FILOSOFIA (PPGFIL) </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jc w:val="center"/>
        <w:rPr>
          <w:b w:val="1"/>
          <w:sz w:val="24"/>
          <w:szCs w:val="24"/>
        </w:rPr>
      </w:pPr>
      <w:r w:rsidDel="00000000" w:rsidR="00000000" w:rsidRPr="00000000">
        <w:rPr>
          <w:b w:val="1"/>
          <w:sz w:val="24"/>
          <w:szCs w:val="24"/>
          <w:rtl w:val="0"/>
        </w:rPr>
        <w:t xml:space="preserve">EDITAL Nº 01 DE ALUNO ESPECIAL 2024/2</w:t>
      </w:r>
    </w:p>
    <w:p w:rsidR="00000000" w:rsidDel="00000000" w:rsidP="00000000" w:rsidRDefault="00000000" w:rsidRPr="00000000" w14:paraId="00000008">
      <w:pPr>
        <w:ind w:right="526.0629921259857"/>
        <w:rPr>
          <w:b w:val="1"/>
          <w:sz w:val="24"/>
          <w:szCs w:val="24"/>
        </w:rPr>
      </w:pPr>
      <w:r w:rsidDel="00000000" w:rsidR="00000000" w:rsidRPr="00000000">
        <w:rPr>
          <w:rtl w:val="0"/>
        </w:rPr>
      </w:r>
    </w:p>
    <w:p w:rsidR="00000000" w:rsidDel="00000000" w:rsidP="00000000" w:rsidRDefault="00000000" w:rsidRPr="00000000" w14:paraId="00000009">
      <w:pPr>
        <w:ind w:left="0" w:right="-40.8661417322827" w:firstLine="3.070866141732438"/>
        <w:jc w:val="both"/>
        <w:rPr>
          <w:sz w:val="24"/>
          <w:szCs w:val="24"/>
        </w:rPr>
      </w:pPr>
      <w:r w:rsidDel="00000000" w:rsidR="00000000" w:rsidRPr="00000000">
        <w:rPr>
          <w:sz w:val="24"/>
          <w:szCs w:val="24"/>
          <w:rtl w:val="0"/>
        </w:rPr>
        <w:t xml:space="preserve">O Programa de Pós-graduação em Filosofia (PPGFil), com a observância das recomendações para atendimento da Portaria nº 57/PROPG/2014, através do presente edital, abre vagas para candidatura a aluno especial na disciplina abaixo:</w:t>
      </w:r>
    </w:p>
    <w:p w:rsidR="00000000" w:rsidDel="00000000" w:rsidP="00000000" w:rsidRDefault="00000000" w:rsidRPr="00000000" w14:paraId="0000000A">
      <w:pPr>
        <w:jc w:val="center"/>
        <w:rPr>
          <w:b w:val="1"/>
          <w:sz w:val="24"/>
          <w:szCs w:val="24"/>
        </w:rPr>
      </w:pPr>
      <w:r w:rsidDel="00000000" w:rsidR="00000000" w:rsidRPr="00000000">
        <w:rPr>
          <w:rtl w:val="0"/>
        </w:rPr>
      </w:r>
    </w:p>
    <w:p w:rsidR="00000000" w:rsidDel="00000000" w:rsidP="00000000" w:rsidRDefault="00000000" w:rsidRPr="00000000" w14:paraId="0000000B">
      <w:pPr>
        <w:jc w:val="center"/>
        <w:rPr>
          <w:b w:val="1"/>
          <w:sz w:val="24"/>
          <w:szCs w:val="24"/>
        </w:rPr>
      </w:pPr>
      <w:r w:rsidDel="00000000" w:rsidR="00000000" w:rsidRPr="00000000">
        <w:rPr>
          <w:b w:val="1"/>
          <w:sz w:val="24"/>
          <w:szCs w:val="24"/>
          <w:rtl w:val="0"/>
        </w:rPr>
        <w:t xml:space="preserve">História da Filosofia Moderna e Contemporanea: Filosofia e biologia no século XVIII</w:t>
      </w:r>
    </w:p>
    <w:p w:rsidR="00000000" w:rsidDel="00000000" w:rsidP="00000000" w:rsidRDefault="00000000" w:rsidRPr="00000000" w14:paraId="0000000C">
      <w:pPr>
        <w:rPr>
          <w:b w:val="1"/>
          <w:sz w:val="24"/>
          <w:szCs w:val="24"/>
        </w:rPr>
      </w:pPr>
      <w:r w:rsidDel="00000000" w:rsidR="00000000" w:rsidRPr="00000000">
        <w:rPr>
          <w:rtl w:val="0"/>
        </w:rPr>
      </w:r>
    </w:p>
    <w:p w:rsidR="00000000" w:rsidDel="00000000" w:rsidP="00000000" w:rsidRDefault="00000000" w:rsidRPr="00000000" w14:paraId="0000000D">
      <w:pPr>
        <w:rPr>
          <w:b w:val="1"/>
          <w:sz w:val="24"/>
          <w:szCs w:val="24"/>
        </w:rPr>
      </w:pPr>
      <w:r w:rsidDel="00000000" w:rsidR="00000000" w:rsidRPr="00000000">
        <w:rPr>
          <w:b w:val="1"/>
          <w:sz w:val="24"/>
          <w:szCs w:val="24"/>
          <w:rtl w:val="0"/>
        </w:rPr>
        <w:t xml:space="preserve">Segundas-feiras, 14h – 18h, entre setembro e dezembro de 2024. Sala 05 do ICHS.</w:t>
      </w:r>
    </w:p>
    <w:p w:rsidR="00000000" w:rsidDel="00000000" w:rsidP="00000000" w:rsidRDefault="00000000" w:rsidRPr="00000000" w14:paraId="0000000E">
      <w:pPr>
        <w:jc w:val="center"/>
        <w:rPr>
          <w:b w:val="1"/>
          <w:sz w:val="24"/>
          <w:szCs w:val="24"/>
        </w:rPr>
      </w:pPr>
      <w:r w:rsidDel="00000000" w:rsidR="00000000" w:rsidRPr="00000000">
        <w:rPr>
          <w:rtl w:val="0"/>
        </w:rPr>
      </w:r>
    </w:p>
    <w:p w:rsidR="00000000" w:rsidDel="00000000" w:rsidP="00000000" w:rsidRDefault="00000000" w:rsidRPr="00000000" w14:paraId="0000000F">
      <w:pPr>
        <w:jc w:val="both"/>
        <w:rPr>
          <w:sz w:val="24"/>
          <w:szCs w:val="24"/>
        </w:rPr>
      </w:pPr>
      <w:r w:rsidDel="00000000" w:rsidR="00000000" w:rsidRPr="00000000">
        <w:rPr>
          <w:b w:val="1"/>
          <w:sz w:val="24"/>
          <w:szCs w:val="24"/>
          <w:rtl w:val="0"/>
        </w:rPr>
        <w:t xml:space="preserve">Ementa: </w:t>
      </w:r>
      <w:r w:rsidDel="00000000" w:rsidR="00000000" w:rsidRPr="00000000">
        <w:rPr>
          <w:sz w:val="24"/>
          <w:szCs w:val="24"/>
          <w:rtl w:val="0"/>
        </w:rPr>
        <w:t xml:space="preserve">No século XVIII, a reflexão filosófica aborda vários temas da biologia (organização dos seres vivos, reprodução, autogeração) à luz de conceitos (como os de auto-finalidade, ordem, necessidade e contingência) longamente elaborados pela tradição metafísica. Ao mesmo tempo, em um processo de mútuo intercâmbio, as reflexões de naturalistas, médicos e fisiológicos da época (Buffon, Blumenbach, Stahl) contribuíram a renovar e ampliar os campos semânticos das definições, em que tais conceitos metafísicos eram entendidos.</w:t>
      </w:r>
    </w:p>
    <w:p w:rsidR="00000000" w:rsidDel="00000000" w:rsidP="00000000" w:rsidRDefault="00000000" w:rsidRPr="00000000" w14:paraId="00000010">
      <w:pPr>
        <w:rPr>
          <w:sz w:val="24"/>
          <w:szCs w:val="24"/>
        </w:rPr>
      </w:pPr>
      <w:r w:rsidDel="00000000" w:rsidR="00000000" w:rsidRPr="00000000">
        <w:rPr>
          <w:rtl w:val="0"/>
        </w:rPr>
      </w:r>
    </w:p>
    <w:p w:rsidR="00000000" w:rsidDel="00000000" w:rsidP="00000000" w:rsidRDefault="00000000" w:rsidRPr="00000000" w14:paraId="00000011">
      <w:pPr>
        <w:rPr>
          <w:b w:val="1"/>
          <w:sz w:val="24"/>
          <w:szCs w:val="24"/>
        </w:rPr>
      </w:pPr>
      <w:r w:rsidDel="00000000" w:rsidR="00000000" w:rsidRPr="00000000">
        <w:rPr>
          <w:b w:val="1"/>
          <w:sz w:val="24"/>
          <w:szCs w:val="24"/>
          <w:rtl w:val="0"/>
        </w:rPr>
        <w:t xml:space="preserve">Tópicos</w:t>
      </w:r>
    </w:p>
    <w:p w:rsidR="00000000" w:rsidDel="00000000" w:rsidP="00000000" w:rsidRDefault="00000000" w:rsidRPr="00000000" w14:paraId="00000012">
      <w:pPr>
        <w:rPr>
          <w:sz w:val="24"/>
          <w:szCs w:val="24"/>
        </w:rPr>
      </w:pPr>
      <w:r w:rsidDel="00000000" w:rsidR="00000000" w:rsidRPr="00000000">
        <w:rPr>
          <w:rtl w:val="0"/>
        </w:rPr>
      </w:r>
    </w:p>
    <w:p w:rsidR="00000000" w:rsidDel="00000000" w:rsidP="00000000" w:rsidRDefault="00000000" w:rsidRPr="00000000" w14:paraId="00000013">
      <w:pPr>
        <w:rPr>
          <w:sz w:val="24"/>
          <w:szCs w:val="24"/>
        </w:rPr>
      </w:pPr>
      <w:r w:rsidDel="00000000" w:rsidR="00000000" w:rsidRPr="00000000">
        <w:rPr>
          <w:sz w:val="24"/>
          <w:szCs w:val="24"/>
          <w:rtl w:val="0"/>
        </w:rPr>
        <w:t xml:space="preserve">– A ordem dos seres organizados: gênero e espécie. Taxonomias e reflexões</w:t>
      </w:r>
    </w:p>
    <w:p w:rsidR="00000000" w:rsidDel="00000000" w:rsidP="00000000" w:rsidRDefault="00000000" w:rsidRPr="00000000" w14:paraId="00000014">
      <w:pPr>
        <w:rPr>
          <w:sz w:val="24"/>
          <w:szCs w:val="24"/>
        </w:rPr>
      </w:pPr>
      <w:r w:rsidDel="00000000" w:rsidR="00000000" w:rsidRPr="00000000">
        <w:rPr>
          <w:sz w:val="24"/>
          <w:szCs w:val="24"/>
          <w:rtl w:val="0"/>
        </w:rPr>
        <w:t xml:space="preserve">metafísicas (Leibniz, Wolff, Baumgarten).</w:t>
      </w:r>
    </w:p>
    <w:p w:rsidR="00000000" w:rsidDel="00000000" w:rsidP="00000000" w:rsidRDefault="00000000" w:rsidRPr="00000000" w14:paraId="00000015">
      <w:pPr>
        <w:rPr>
          <w:sz w:val="24"/>
          <w:szCs w:val="24"/>
        </w:rPr>
      </w:pPr>
      <w:r w:rsidDel="00000000" w:rsidR="00000000" w:rsidRPr="00000000">
        <w:rPr>
          <w:rtl w:val="0"/>
        </w:rPr>
      </w:r>
    </w:p>
    <w:p w:rsidR="00000000" w:rsidDel="00000000" w:rsidP="00000000" w:rsidRDefault="00000000" w:rsidRPr="00000000" w14:paraId="00000016">
      <w:pPr>
        <w:rPr>
          <w:sz w:val="24"/>
          <w:szCs w:val="24"/>
        </w:rPr>
      </w:pPr>
      <w:r w:rsidDel="00000000" w:rsidR="00000000" w:rsidRPr="00000000">
        <w:rPr>
          <w:sz w:val="24"/>
          <w:szCs w:val="24"/>
          <w:rtl w:val="0"/>
        </w:rPr>
        <w:t xml:space="preserve">– A relação entre necessidade e contingência na questão das raças em Kant.</w:t>
      </w:r>
    </w:p>
    <w:p w:rsidR="00000000" w:rsidDel="00000000" w:rsidP="00000000" w:rsidRDefault="00000000" w:rsidRPr="00000000" w14:paraId="00000017">
      <w:pPr>
        <w:rPr>
          <w:sz w:val="24"/>
          <w:szCs w:val="24"/>
        </w:rPr>
      </w:pPr>
      <w:r w:rsidDel="00000000" w:rsidR="00000000" w:rsidRPr="00000000">
        <w:rPr>
          <w:rtl w:val="0"/>
        </w:rPr>
      </w:r>
    </w:p>
    <w:p w:rsidR="00000000" w:rsidDel="00000000" w:rsidP="00000000" w:rsidRDefault="00000000" w:rsidRPr="00000000" w14:paraId="00000018">
      <w:pPr>
        <w:rPr>
          <w:sz w:val="24"/>
          <w:szCs w:val="24"/>
        </w:rPr>
      </w:pPr>
      <w:r w:rsidDel="00000000" w:rsidR="00000000" w:rsidRPr="00000000">
        <w:rPr>
          <w:sz w:val="24"/>
          <w:szCs w:val="24"/>
          <w:rtl w:val="0"/>
        </w:rPr>
        <w:t xml:space="preserve">– O paradigma teleológico: mecanismo e organismo.</w:t>
      </w:r>
    </w:p>
    <w:p w:rsidR="00000000" w:rsidDel="00000000" w:rsidP="00000000" w:rsidRDefault="00000000" w:rsidRPr="00000000" w14:paraId="00000019">
      <w:pPr>
        <w:rPr>
          <w:sz w:val="24"/>
          <w:szCs w:val="24"/>
        </w:rPr>
      </w:pPr>
      <w:r w:rsidDel="00000000" w:rsidR="00000000" w:rsidRPr="00000000">
        <w:rPr>
          <w:rtl w:val="0"/>
        </w:rPr>
      </w:r>
    </w:p>
    <w:p w:rsidR="00000000" w:rsidDel="00000000" w:rsidP="00000000" w:rsidRDefault="00000000" w:rsidRPr="00000000" w14:paraId="0000001A">
      <w:pPr>
        <w:rPr>
          <w:sz w:val="24"/>
          <w:szCs w:val="24"/>
        </w:rPr>
      </w:pPr>
      <w:r w:rsidDel="00000000" w:rsidR="00000000" w:rsidRPr="00000000">
        <w:rPr>
          <w:sz w:val="24"/>
          <w:szCs w:val="24"/>
          <w:rtl w:val="0"/>
        </w:rPr>
        <w:t xml:space="preserve">– Forças orgânicas e vitalismo.</w:t>
      </w:r>
    </w:p>
    <w:p w:rsidR="00000000" w:rsidDel="00000000" w:rsidP="00000000" w:rsidRDefault="00000000" w:rsidRPr="00000000" w14:paraId="0000001B">
      <w:pPr>
        <w:rPr>
          <w:sz w:val="24"/>
          <w:szCs w:val="24"/>
        </w:rPr>
      </w:pPr>
      <w:r w:rsidDel="00000000" w:rsidR="00000000" w:rsidRPr="00000000">
        <w:rPr>
          <w:rtl w:val="0"/>
        </w:rPr>
      </w:r>
    </w:p>
    <w:p w:rsidR="00000000" w:rsidDel="00000000" w:rsidP="00000000" w:rsidRDefault="00000000" w:rsidRPr="00000000" w14:paraId="0000001C">
      <w:pPr>
        <w:rPr>
          <w:b w:val="1"/>
          <w:sz w:val="24"/>
          <w:szCs w:val="24"/>
        </w:rPr>
      </w:pPr>
      <w:r w:rsidDel="00000000" w:rsidR="00000000" w:rsidRPr="00000000">
        <w:rPr>
          <w:b w:val="1"/>
          <w:sz w:val="24"/>
          <w:szCs w:val="24"/>
          <w:rtl w:val="0"/>
        </w:rPr>
        <w:t xml:space="preserve">Bibliografia</w:t>
      </w:r>
    </w:p>
    <w:p w:rsidR="00000000" w:rsidDel="00000000" w:rsidP="00000000" w:rsidRDefault="00000000" w:rsidRPr="00000000" w14:paraId="0000001D">
      <w:pPr>
        <w:rPr>
          <w:sz w:val="24"/>
          <w:szCs w:val="24"/>
        </w:rPr>
      </w:pPr>
      <w:r w:rsidDel="00000000" w:rsidR="00000000" w:rsidRPr="00000000">
        <w:rPr>
          <w:rtl w:val="0"/>
        </w:rPr>
      </w:r>
    </w:p>
    <w:p w:rsidR="00000000" w:rsidDel="00000000" w:rsidP="00000000" w:rsidRDefault="00000000" w:rsidRPr="00000000" w14:paraId="0000001E">
      <w:pPr>
        <w:rPr>
          <w:sz w:val="24"/>
          <w:szCs w:val="24"/>
        </w:rPr>
      </w:pPr>
      <w:r w:rsidDel="00000000" w:rsidR="00000000" w:rsidRPr="00000000">
        <w:rPr>
          <w:sz w:val="24"/>
          <w:szCs w:val="24"/>
          <w:rtl w:val="0"/>
        </w:rPr>
        <w:t xml:space="preserve">BAUMGARTEN, A. G, Métaphysique. Traduction de Luc Langlois, Émilie-Jade Poliquin. Paris: Vrin, 2019.</w:t>
      </w:r>
    </w:p>
    <w:p w:rsidR="00000000" w:rsidDel="00000000" w:rsidP="00000000" w:rsidRDefault="00000000" w:rsidRPr="00000000" w14:paraId="0000001F">
      <w:pPr>
        <w:rPr>
          <w:sz w:val="24"/>
          <w:szCs w:val="24"/>
        </w:rPr>
      </w:pPr>
      <w:r w:rsidDel="00000000" w:rsidR="00000000" w:rsidRPr="00000000">
        <w:rPr>
          <w:rtl w:val="0"/>
        </w:rPr>
      </w:r>
    </w:p>
    <w:p w:rsidR="00000000" w:rsidDel="00000000" w:rsidP="00000000" w:rsidRDefault="00000000" w:rsidRPr="00000000" w14:paraId="00000020">
      <w:pPr>
        <w:rPr>
          <w:sz w:val="24"/>
          <w:szCs w:val="24"/>
        </w:rPr>
      </w:pPr>
      <w:r w:rsidDel="00000000" w:rsidR="00000000" w:rsidRPr="00000000">
        <w:rPr>
          <w:sz w:val="24"/>
          <w:szCs w:val="24"/>
          <w:rtl w:val="0"/>
        </w:rPr>
        <w:t xml:space="preserve">BLUMENBACH, J. F. Sobre o impulso de formação e a geração. Tradução de Isabel Coelho Fragelli. São Paulo: Editora da UFABC, 2019.</w:t>
      </w:r>
    </w:p>
    <w:p w:rsidR="00000000" w:rsidDel="00000000" w:rsidP="00000000" w:rsidRDefault="00000000" w:rsidRPr="00000000" w14:paraId="00000021">
      <w:pPr>
        <w:rPr>
          <w:sz w:val="24"/>
          <w:szCs w:val="24"/>
        </w:rPr>
      </w:pPr>
      <w:r w:rsidDel="00000000" w:rsidR="00000000" w:rsidRPr="00000000">
        <w:rPr>
          <w:rtl w:val="0"/>
        </w:rPr>
      </w:r>
    </w:p>
    <w:p w:rsidR="00000000" w:rsidDel="00000000" w:rsidP="00000000" w:rsidRDefault="00000000" w:rsidRPr="00000000" w14:paraId="00000022">
      <w:pPr>
        <w:rPr>
          <w:sz w:val="24"/>
          <w:szCs w:val="24"/>
        </w:rPr>
      </w:pPr>
      <w:r w:rsidDel="00000000" w:rsidR="00000000" w:rsidRPr="00000000">
        <w:rPr>
          <w:sz w:val="24"/>
          <w:szCs w:val="24"/>
          <w:rtl w:val="0"/>
        </w:rPr>
        <w:t xml:space="preserve">BUFFON, G. L. História natural. Tradução de Isabel Coelho Fragelli, Ana Carolina Soliva Soria, Pedro Paulo Pimenta. São Paulo: UNESP, 2021.</w:t>
      </w:r>
    </w:p>
    <w:p w:rsidR="00000000" w:rsidDel="00000000" w:rsidP="00000000" w:rsidRDefault="00000000" w:rsidRPr="00000000" w14:paraId="00000023">
      <w:pPr>
        <w:rPr>
          <w:sz w:val="24"/>
          <w:szCs w:val="24"/>
        </w:rPr>
      </w:pPr>
      <w:r w:rsidDel="00000000" w:rsidR="00000000" w:rsidRPr="00000000">
        <w:rPr>
          <w:rtl w:val="0"/>
        </w:rPr>
      </w:r>
    </w:p>
    <w:p w:rsidR="00000000" w:rsidDel="00000000" w:rsidP="00000000" w:rsidRDefault="00000000" w:rsidRPr="00000000" w14:paraId="00000024">
      <w:pPr>
        <w:rPr>
          <w:sz w:val="24"/>
          <w:szCs w:val="24"/>
        </w:rPr>
      </w:pPr>
      <w:r w:rsidDel="00000000" w:rsidR="00000000" w:rsidRPr="00000000">
        <w:rPr>
          <w:sz w:val="24"/>
          <w:szCs w:val="24"/>
          <w:rtl w:val="0"/>
        </w:rPr>
        <w:t xml:space="preserve">CANGUILHEM G. O conhecimento da vida. Cap. II: máquina e organismo. Cap. III: o vivente e seu meio. Rio de Janeiro: Editora Forense Universitária, 2012.</w:t>
      </w:r>
    </w:p>
    <w:p w:rsidR="00000000" w:rsidDel="00000000" w:rsidP="00000000" w:rsidRDefault="00000000" w:rsidRPr="00000000" w14:paraId="00000025">
      <w:pPr>
        <w:rPr>
          <w:sz w:val="24"/>
          <w:szCs w:val="24"/>
        </w:rPr>
      </w:pPr>
      <w:r w:rsidDel="00000000" w:rsidR="00000000" w:rsidRPr="00000000">
        <w:rPr>
          <w:rtl w:val="0"/>
        </w:rPr>
      </w:r>
    </w:p>
    <w:p w:rsidR="00000000" w:rsidDel="00000000" w:rsidP="00000000" w:rsidRDefault="00000000" w:rsidRPr="00000000" w14:paraId="00000026">
      <w:pPr>
        <w:rPr>
          <w:sz w:val="24"/>
          <w:szCs w:val="24"/>
        </w:rPr>
      </w:pPr>
      <w:r w:rsidDel="00000000" w:rsidR="00000000" w:rsidRPr="00000000">
        <w:rPr>
          <w:sz w:val="24"/>
          <w:szCs w:val="24"/>
          <w:rtl w:val="0"/>
        </w:rPr>
        <w:t xml:space="preserve">HUNEMAN, P. Métaphysique et biologie. Kant et la constitution du concept d ́organisme. Préface de J. Gayon. Paris: Editions Kimé, 2008.</w:t>
      </w:r>
    </w:p>
    <w:p w:rsidR="00000000" w:rsidDel="00000000" w:rsidP="00000000" w:rsidRDefault="00000000" w:rsidRPr="00000000" w14:paraId="00000027">
      <w:pPr>
        <w:rPr>
          <w:sz w:val="24"/>
          <w:szCs w:val="24"/>
        </w:rPr>
      </w:pPr>
      <w:r w:rsidDel="00000000" w:rsidR="00000000" w:rsidRPr="00000000">
        <w:rPr>
          <w:rtl w:val="0"/>
        </w:rPr>
      </w:r>
    </w:p>
    <w:p w:rsidR="00000000" w:rsidDel="00000000" w:rsidP="00000000" w:rsidRDefault="00000000" w:rsidRPr="00000000" w14:paraId="00000028">
      <w:pPr>
        <w:rPr>
          <w:sz w:val="24"/>
          <w:szCs w:val="24"/>
        </w:rPr>
      </w:pPr>
      <w:r w:rsidDel="00000000" w:rsidR="00000000" w:rsidRPr="00000000">
        <w:rPr>
          <w:sz w:val="24"/>
          <w:szCs w:val="24"/>
          <w:rtl w:val="0"/>
        </w:rPr>
        <w:t xml:space="preserve">HUNEMAN, P. Understanding Purpose. Kant and the philosophy of biology. Rochester: University of Rochester Press, 2007.</w:t>
      </w:r>
    </w:p>
    <w:p w:rsidR="00000000" w:rsidDel="00000000" w:rsidP="00000000" w:rsidRDefault="00000000" w:rsidRPr="00000000" w14:paraId="00000029">
      <w:pPr>
        <w:rPr>
          <w:sz w:val="24"/>
          <w:szCs w:val="24"/>
        </w:rPr>
      </w:pPr>
      <w:r w:rsidDel="00000000" w:rsidR="00000000" w:rsidRPr="00000000">
        <w:rPr>
          <w:rtl w:val="0"/>
        </w:rPr>
      </w:r>
    </w:p>
    <w:p w:rsidR="00000000" w:rsidDel="00000000" w:rsidP="00000000" w:rsidRDefault="00000000" w:rsidRPr="00000000" w14:paraId="0000002A">
      <w:pPr>
        <w:rPr>
          <w:sz w:val="24"/>
          <w:szCs w:val="24"/>
        </w:rPr>
      </w:pPr>
      <w:r w:rsidDel="00000000" w:rsidR="00000000" w:rsidRPr="00000000">
        <w:rPr>
          <w:sz w:val="24"/>
          <w:szCs w:val="24"/>
          <w:rtl w:val="0"/>
        </w:rPr>
        <w:t xml:space="preserve">KANT, I. Crítica da faculdade de julgar. Tradução de Fernando Costa Mattos. Petrópolis: Editora Vozes, 2016.</w:t>
      </w:r>
    </w:p>
    <w:p w:rsidR="00000000" w:rsidDel="00000000" w:rsidP="00000000" w:rsidRDefault="00000000" w:rsidRPr="00000000" w14:paraId="0000002B">
      <w:pPr>
        <w:rPr>
          <w:sz w:val="24"/>
          <w:szCs w:val="24"/>
        </w:rPr>
      </w:pPr>
      <w:r w:rsidDel="00000000" w:rsidR="00000000" w:rsidRPr="00000000">
        <w:rPr>
          <w:rtl w:val="0"/>
        </w:rPr>
      </w:r>
    </w:p>
    <w:p w:rsidR="00000000" w:rsidDel="00000000" w:rsidP="00000000" w:rsidRDefault="00000000" w:rsidRPr="00000000" w14:paraId="0000002C">
      <w:pPr>
        <w:rPr>
          <w:sz w:val="24"/>
          <w:szCs w:val="24"/>
        </w:rPr>
      </w:pPr>
      <w:r w:rsidDel="00000000" w:rsidR="00000000" w:rsidRPr="00000000">
        <w:rPr>
          <w:sz w:val="24"/>
          <w:szCs w:val="24"/>
          <w:rtl w:val="0"/>
        </w:rPr>
        <w:t xml:space="preserve">LEBRUN, G. Kant e o fim da metafísica. Tradução de Carlos Alberto Ribeiro de Moura. São Paulo: Martin Fontes, 1993.</w:t>
      </w:r>
    </w:p>
    <w:p w:rsidR="00000000" w:rsidDel="00000000" w:rsidP="00000000" w:rsidRDefault="00000000" w:rsidRPr="00000000" w14:paraId="0000002D">
      <w:pPr>
        <w:rPr>
          <w:sz w:val="24"/>
          <w:szCs w:val="24"/>
        </w:rPr>
      </w:pPr>
      <w:r w:rsidDel="00000000" w:rsidR="00000000" w:rsidRPr="00000000">
        <w:rPr>
          <w:rtl w:val="0"/>
        </w:rPr>
      </w:r>
    </w:p>
    <w:p w:rsidR="00000000" w:rsidDel="00000000" w:rsidP="00000000" w:rsidRDefault="00000000" w:rsidRPr="00000000" w14:paraId="0000002E">
      <w:pPr>
        <w:rPr>
          <w:sz w:val="24"/>
          <w:szCs w:val="24"/>
        </w:rPr>
      </w:pPr>
      <w:r w:rsidDel="00000000" w:rsidR="00000000" w:rsidRPr="00000000">
        <w:rPr>
          <w:sz w:val="24"/>
          <w:szCs w:val="24"/>
          <w:rtl w:val="0"/>
        </w:rPr>
        <w:t xml:space="preserve">LEIBNIZ, G. W. Ensaios de Teodiceia. Tradução de Tessa Moura Lacerda e Celi Hirata. São Paulo: Editora WMF Martin Fontes, 2023.</w:t>
      </w:r>
    </w:p>
    <w:p w:rsidR="00000000" w:rsidDel="00000000" w:rsidP="00000000" w:rsidRDefault="00000000" w:rsidRPr="00000000" w14:paraId="0000002F">
      <w:pPr>
        <w:rPr>
          <w:sz w:val="24"/>
          <w:szCs w:val="24"/>
        </w:rPr>
      </w:pPr>
      <w:r w:rsidDel="00000000" w:rsidR="00000000" w:rsidRPr="00000000">
        <w:rPr>
          <w:rtl w:val="0"/>
        </w:rPr>
      </w:r>
    </w:p>
    <w:p w:rsidR="00000000" w:rsidDel="00000000" w:rsidP="00000000" w:rsidRDefault="00000000" w:rsidRPr="00000000" w14:paraId="00000030">
      <w:pPr>
        <w:rPr>
          <w:sz w:val="24"/>
          <w:szCs w:val="24"/>
        </w:rPr>
      </w:pPr>
      <w:r w:rsidDel="00000000" w:rsidR="00000000" w:rsidRPr="00000000">
        <w:rPr>
          <w:sz w:val="24"/>
          <w:szCs w:val="24"/>
          <w:rtl w:val="0"/>
        </w:rPr>
        <w:t xml:space="preserve">MARQUES A. Organismo e sistema em Kant. Ensaio sobre o sistema crítico kantiano. Lisboa: Editorial Presença, 1987.</w:t>
      </w:r>
    </w:p>
    <w:p w:rsidR="00000000" w:rsidDel="00000000" w:rsidP="00000000" w:rsidRDefault="00000000" w:rsidRPr="00000000" w14:paraId="00000031">
      <w:pPr>
        <w:rPr>
          <w:b w:val="1"/>
          <w:sz w:val="24"/>
          <w:szCs w:val="24"/>
        </w:rPr>
      </w:pPr>
      <w:r w:rsidDel="00000000" w:rsidR="00000000" w:rsidRPr="00000000">
        <w:rPr>
          <w:rtl w:val="0"/>
        </w:rPr>
      </w:r>
    </w:p>
    <w:p w:rsidR="00000000" w:rsidDel="00000000" w:rsidP="00000000" w:rsidRDefault="00000000" w:rsidRPr="00000000" w14:paraId="00000032">
      <w:pPr>
        <w:spacing w:line="360" w:lineRule="auto"/>
        <w:ind w:left="0" w:right="526.0629921259857" w:firstLine="0"/>
        <w:jc w:val="both"/>
        <w:rPr>
          <w:sz w:val="24"/>
          <w:szCs w:val="24"/>
        </w:rPr>
      </w:pPr>
      <w:r w:rsidDel="00000000" w:rsidR="00000000" w:rsidRPr="00000000">
        <w:rPr>
          <w:sz w:val="24"/>
          <w:szCs w:val="24"/>
          <w:rtl w:val="0"/>
        </w:rPr>
        <w:t xml:space="preserve">As aulas terão início em setembro de 2024 e serão ministradas presencialmente.</w:t>
      </w:r>
    </w:p>
    <w:p w:rsidR="00000000" w:rsidDel="00000000" w:rsidP="00000000" w:rsidRDefault="00000000" w:rsidRPr="00000000" w14:paraId="00000033">
      <w:pPr>
        <w:spacing w:line="360" w:lineRule="auto"/>
        <w:ind w:left="0" w:right="526.0629921259857" w:firstLine="0"/>
        <w:jc w:val="both"/>
        <w:rPr>
          <w:sz w:val="24"/>
          <w:szCs w:val="24"/>
        </w:rPr>
      </w:pPr>
      <w:r w:rsidDel="00000000" w:rsidR="00000000" w:rsidRPr="00000000">
        <w:rPr>
          <w:sz w:val="24"/>
          <w:szCs w:val="24"/>
          <w:rtl w:val="0"/>
        </w:rPr>
        <w:t xml:space="preserve"> </w:t>
      </w:r>
    </w:p>
    <w:p w:rsidR="00000000" w:rsidDel="00000000" w:rsidP="00000000" w:rsidRDefault="00000000" w:rsidRPr="00000000" w14:paraId="00000034">
      <w:pPr>
        <w:spacing w:line="360" w:lineRule="auto"/>
        <w:ind w:left="0" w:right="526.0629921259857" w:firstLine="0"/>
        <w:jc w:val="both"/>
        <w:rPr>
          <w:sz w:val="24"/>
          <w:szCs w:val="24"/>
        </w:rPr>
      </w:pPr>
      <w:r w:rsidDel="00000000" w:rsidR="00000000" w:rsidRPr="00000000">
        <w:rPr>
          <w:sz w:val="24"/>
          <w:szCs w:val="24"/>
          <w:rtl w:val="0"/>
        </w:rPr>
        <w:t xml:space="preserve">O prazo para inscrição está compreendido entre os dias </w:t>
      </w:r>
      <w:r w:rsidDel="00000000" w:rsidR="00000000" w:rsidRPr="00000000">
        <w:rPr>
          <w:b w:val="1"/>
          <w:sz w:val="24"/>
          <w:szCs w:val="24"/>
          <w:rtl w:val="0"/>
        </w:rPr>
        <w:t xml:space="preserve">26/08/2024</w:t>
      </w:r>
      <w:r w:rsidDel="00000000" w:rsidR="00000000" w:rsidRPr="00000000">
        <w:rPr>
          <w:sz w:val="24"/>
          <w:szCs w:val="24"/>
          <w:rtl w:val="0"/>
        </w:rPr>
        <w:t xml:space="preserve"> e </w:t>
      </w:r>
      <w:r w:rsidDel="00000000" w:rsidR="00000000" w:rsidRPr="00000000">
        <w:rPr>
          <w:b w:val="1"/>
          <w:sz w:val="24"/>
          <w:szCs w:val="24"/>
          <w:rtl w:val="0"/>
        </w:rPr>
        <w:t xml:space="preserve">02/09/2024</w:t>
      </w:r>
      <w:r w:rsidDel="00000000" w:rsidR="00000000" w:rsidRPr="00000000">
        <w:rPr>
          <w:sz w:val="24"/>
          <w:szCs w:val="24"/>
          <w:rtl w:val="0"/>
        </w:rPr>
        <w:t xml:space="preserve"> através do e-mail </w:t>
      </w:r>
      <w:hyperlink r:id="rId6">
        <w:r w:rsidDel="00000000" w:rsidR="00000000" w:rsidRPr="00000000">
          <w:rPr>
            <w:color w:val="1155cc"/>
            <w:sz w:val="24"/>
            <w:szCs w:val="24"/>
            <w:u w:val="single"/>
            <w:rtl w:val="0"/>
          </w:rPr>
          <w:t xml:space="preserve">coordenacaoppgf@gmail.com</w:t>
        </w:r>
      </w:hyperlink>
      <w:r w:rsidDel="00000000" w:rsidR="00000000" w:rsidRPr="00000000">
        <w:rPr>
          <w:sz w:val="24"/>
          <w:szCs w:val="24"/>
          <w:rtl w:val="0"/>
        </w:rPr>
        <w:t xml:space="preserve">. Poderão participar da seleção portadores/as de diploma em qualquer área do conhecimento e estudantes regularmente matriculados/as nos Cursos de Licenciatura e Bacharelado em Filosofia da UFMT que já tenham cumprido pelo menos 65% da sua grade curricular obrigatória. O candidato a aluno especial deverá apresentar, no ato da inscrição, os seguintes documentos no formato PDF: </w:t>
      </w:r>
    </w:p>
    <w:p w:rsidR="00000000" w:rsidDel="00000000" w:rsidP="00000000" w:rsidRDefault="00000000" w:rsidRPr="00000000" w14:paraId="00000035">
      <w:pPr>
        <w:spacing w:line="360" w:lineRule="auto"/>
        <w:ind w:left="0" w:right="526.0629921259857" w:firstLine="0"/>
        <w:jc w:val="both"/>
        <w:rPr>
          <w:sz w:val="24"/>
          <w:szCs w:val="24"/>
        </w:rPr>
      </w:pPr>
      <w:r w:rsidDel="00000000" w:rsidR="00000000" w:rsidRPr="00000000">
        <w:rPr>
          <w:sz w:val="24"/>
          <w:szCs w:val="24"/>
          <w:rtl w:val="0"/>
        </w:rPr>
        <w:t xml:space="preserve">– Carta de intenções, justificando interesse em participar da disciplina; </w:t>
      </w:r>
    </w:p>
    <w:p w:rsidR="00000000" w:rsidDel="00000000" w:rsidP="00000000" w:rsidRDefault="00000000" w:rsidRPr="00000000" w14:paraId="00000036">
      <w:pPr>
        <w:spacing w:line="360" w:lineRule="auto"/>
        <w:ind w:left="0" w:right="526.0629921259857" w:firstLine="0"/>
        <w:jc w:val="both"/>
        <w:rPr>
          <w:sz w:val="24"/>
          <w:szCs w:val="24"/>
        </w:rPr>
      </w:pPr>
      <w:r w:rsidDel="00000000" w:rsidR="00000000" w:rsidRPr="00000000">
        <w:rPr>
          <w:sz w:val="24"/>
          <w:szCs w:val="24"/>
          <w:rtl w:val="0"/>
        </w:rPr>
        <w:t xml:space="preserve">– Currículo Lattes atualizado; </w:t>
      </w:r>
    </w:p>
    <w:p w:rsidR="00000000" w:rsidDel="00000000" w:rsidP="00000000" w:rsidRDefault="00000000" w:rsidRPr="00000000" w14:paraId="00000037">
      <w:pPr>
        <w:spacing w:line="360" w:lineRule="auto"/>
        <w:ind w:left="0" w:right="526.0629921259857" w:firstLine="0"/>
        <w:jc w:val="both"/>
        <w:rPr>
          <w:sz w:val="24"/>
          <w:szCs w:val="24"/>
        </w:rPr>
      </w:pPr>
      <w:r w:rsidDel="00000000" w:rsidR="00000000" w:rsidRPr="00000000">
        <w:rPr>
          <w:sz w:val="24"/>
          <w:szCs w:val="24"/>
          <w:rtl w:val="0"/>
        </w:rPr>
        <w:t xml:space="preserve">– Cópia do Diploma de Graduação (apenas para candidatos graduados); </w:t>
      </w:r>
    </w:p>
    <w:p w:rsidR="00000000" w:rsidDel="00000000" w:rsidP="00000000" w:rsidRDefault="00000000" w:rsidRPr="00000000" w14:paraId="00000038">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39">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3A">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3B">
      <w:pPr>
        <w:spacing w:line="360" w:lineRule="auto"/>
        <w:ind w:left="0" w:right="526.0629921259857" w:firstLine="0"/>
        <w:jc w:val="both"/>
        <w:rPr>
          <w:sz w:val="24"/>
          <w:szCs w:val="24"/>
        </w:rPr>
      </w:pPr>
      <w:r w:rsidDel="00000000" w:rsidR="00000000" w:rsidRPr="00000000">
        <w:rPr>
          <w:sz w:val="24"/>
          <w:szCs w:val="24"/>
          <w:rtl w:val="0"/>
        </w:rPr>
        <w:t xml:space="preserve">– Cópia do Histórico Escolar (apenas para estudantes dos Cursos de Licenciatura e de Bacharelado em Filosofia da UFMT) </w:t>
      </w:r>
    </w:p>
    <w:p w:rsidR="00000000" w:rsidDel="00000000" w:rsidP="00000000" w:rsidRDefault="00000000" w:rsidRPr="00000000" w14:paraId="0000003C">
      <w:pPr>
        <w:spacing w:line="360" w:lineRule="auto"/>
        <w:ind w:left="0" w:right="526.0629921259857" w:firstLine="0"/>
        <w:jc w:val="both"/>
        <w:rPr>
          <w:sz w:val="24"/>
          <w:szCs w:val="24"/>
        </w:rPr>
      </w:pPr>
      <w:r w:rsidDel="00000000" w:rsidR="00000000" w:rsidRPr="00000000">
        <w:rPr>
          <w:sz w:val="24"/>
          <w:szCs w:val="24"/>
          <w:rtl w:val="0"/>
        </w:rPr>
        <w:t xml:space="preserve">– Cópia do CPF; </w:t>
      </w:r>
    </w:p>
    <w:p w:rsidR="00000000" w:rsidDel="00000000" w:rsidP="00000000" w:rsidRDefault="00000000" w:rsidRPr="00000000" w14:paraId="0000003D">
      <w:pPr>
        <w:spacing w:line="360" w:lineRule="auto"/>
        <w:ind w:left="0" w:right="526.0629921259857" w:firstLine="0"/>
        <w:jc w:val="both"/>
        <w:rPr>
          <w:sz w:val="24"/>
          <w:szCs w:val="24"/>
        </w:rPr>
      </w:pPr>
      <w:r w:rsidDel="00000000" w:rsidR="00000000" w:rsidRPr="00000000">
        <w:rPr>
          <w:sz w:val="24"/>
          <w:szCs w:val="24"/>
          <w:rtl w:val="0"/>
        </w:rPr>
        <w:t xml:space="preserve">– Cópia do RG (ou documento equivalente, no caso de estrangeiros/as); </w:t>
      </w:r>
    </w:p>
    <w:p w:rsidR="00000000" w:rsidDel="00000000" w:rsidP="00000000" w:rsidRDefault="00000000" w:rsidRPr="00000000" w14:paraId="0000003E">
      <w:pPr>
        <w:spacing w:line="360" w:lineRule="auto"/>
        <w:ind w:left="0" w:right="526.0629921259857" w:firstLine="0"/>
        <w:jc w:val="both"/>
        <w:rPr>
          <w:sz w:val="24"/>
          <w:szCs w:val="24"/>
        </w:rPr>
      </w:pPr>
      <w:r w:rsidDel="00000000" w:rsidR="00000000" w:rsidRPr="00000000">
        <w:rPr>
          <w:sz w:val="24"/>
          <w:szCs w:val="24"/>
          <w:rtl w:val="0"/>
        </w:rPr>
        <w:t xml:space="preserve">– Formulário de inscrição (Anexo I); </w:t>
      </w:r>
    </w:p>
    <w:p w:rsidR="00000000" w:rsidDel="00000000" w:rsidP="00000000" w:rsidRDefault="00000000" w:rsidRPr="00000000" w14:paraId="0000003F">
      <w:pPr>
        <w:spacing w:line="360" w:lineRule="auto"/>
        <w:ind w:left="0" w:right="526.0629921259857" w:firstLine="0"/>
        <w:jc w:val="both"/>
        <w:rPr>
          <w:sz w:val="24"/>
          <w:szCs w:val="24"/>
        </w:rPr>
      </w:pPr>
      <w:r w:rsidDel="00000000" w:rsidR="00000000" w:rsidRPr="00000000">
        <w:rPr>
          <w:sz w:val="24"/>
          <w:szCs w:val="24"/>
          <w:rtl w:val="0"/>
        </w:rPr>
        <w:t xml:space="preserve">– Formulário de dados pessoais (Anexo II). </w:t>
      </w:r>
    </w:p>
    <w:p w:rsidR="00000000" w:rsidDel="00000000" w:rsidP="00000000" w:rsidRDefault="00000000" w:rsidRPr="00000000" w14:paraId="00000040">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41">
      <w:pPr>
        <w:spacing w:line="360" w:lineRule="auto"/>
        <w:ind w:left="0" w:right="526.0629921259857" w:firstLine="0"/>
        <w:jc w:val="both"/>
        <w:rPr>
          <w:sz w:val="24"/>
          <w:szCs w:val="24"/>
        </w:rPr>
      </w:pPr>
      <w:r w:rsidDel="00000000" w:rsidR="00000000" w:rsidRPr="00000000">
        <w:rPr>
          <w:sz w:val="24"/>
          <w:szCs w:val="24"/>
          <w:rtl w:val="0"/>
        </w:rPr>
        <w:t xml:space="preserve">Informamos que o dia e horário da disciplina podem, eventualmente, sofrer alterações. A seleção será realizada pelo/a docente responsável pela disciplina a que o candidato se inscreveu e pelo colegiado do curso, utilizando-se dos seguintes critérios: </w:t>
      </w:r>
    </w:p>
    <w:p w:rsidR="00000000" w:rsidDel="00000000" w:rsidP="00000000" w:rsidRDefault="00000000" w:rsidRPr="00000000" w14:paraId="00000042">
      <w:pPr>
        <w:spacing w:line="360" w:lineRule="auto"/>
        <w:ind w:left="0" w:right="526.0629921259857" w:firstLine="0"/>
        <w:jc w:val="both"/>
        <w:rPr>
          <w:sz w:val="24"/>
          <w:szCs w:val="24"/>
        </w:rPr>
      </w:pPr>
      <w:r w:rsidDel="00000000" w:rsidR="00000000" w:rsidRPr="00000000">
        <w:rPr>
          <w:sz w:val="24"/>
          <w:szCs w:val="24"/>
          <w:rtl w:val="0"/>
        </w:rPr>
        <w:t xml:space="preserve">• Carta de intenções, justificando interesse em participar da disciplina. </w:t>
      </w:r>
    </w:p>
    <w:p w:rsidR="00000000" w:rsidDel="00000000" w:rsidP="00000000" w:rsidRDefault="00000000" w:rsidRPr="00000000" w14:paraId="00000043">
      <w:pPr>
        <w:spacing w:line="360" w:lineRule="auto"/>
        <w:ind w:left="0" w:right="526.0629921259857" w:firstLine="0"/>
        <w:jc w:val="both"/>
        <w:rPr>
          <w:sz w:val="24"/>
          <w:szCs w:val="24"/>
        </w:rPr>
      </w:pPr>
      <w:r w:rsidDel="00000000" w:rsidR="00000000" w:rsidRPr="00000000">
        <w:rPr>
          <w:sz w:val="24"/>
          <w:szCs w:val="24"/>
          <w:rtl w:val="0"/>
        </w:rPr>
        <w:t xml:space="preserve">• Currículo Lattes: produção ou experiência acadêmica. </w:t>
      </w:r>
    </w:p>
    <w:p w:rsidR="00000000" w:rsidDel="00000000" w:rsidP="00000000" w:rsidRDefault="00000000" w:rsidRPr="00000000" w14:paraId="00000044">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45">
      <w:pPr>
        <w:spacing w:line="360" w:lineRule="auto"/>
        <w:ind w:left="0" w:right="526.0629921259857" w:firstLine="0"/>
        <w:jc w:val="both"/>
        <w:rPr>
          <w:sz w:val="24"/>
          <w:szCs w:val="24"/>
        </w:rPr>
      </w:pPr>
      <w:r w:rsidDel="00000000" w:rsidR="00000000" w:rsidRPr="00000000">
        <w:rPr>
          <w:sz w:val="24"/>
          <w:szCs w:val="24"/>
          <w:rtl w:val="0"/>
        </w:rPr>
        <w:t xml:space="preserve">Os critérios que orientam as análises são a experiência de trabalho e estudos do candidato na área da Filosofia; sua produção bibliográfica; e as justificativas do interesse em participar na disciplina escolhida. Caberá recurso em relação a cada etapa do processo de seleção no prazo de 24 horas a contar da data de publicação de cada resultado. A solicitação de recurso deverá ser dirigida à Coordenação do Programa de Pós-Graduação em Filosofia, por meio de processo instruído e protocolado no Sistema de Eletrônico de Informação (SEI). O pedido deverá ser justificado e indicar com precisão o ponto sobre o qual versa a reclamação. O recorrente deverá expor os fundamentos do pedido de reexame de forma clara e objetiva, podendo juntar os documentos que julgar convenientes. Os resultados dos recursos serão divulgados no site do Programa de Pós-Graduação em Filosofia da Universidade Federal de Mato Grosso (</w:t>
      </w:r>
      <w:hyperlink r:id="rId7">
        <w:r w:rsidDel="00000000" w:rsidR="00000000" w:rsidRPr="00000000">
          <w:rPr>
            <w:color w:val="1155cc"/>
            <w:sz w:val="24"/>
            <w:szCs w:val="24"/>
            <w:u w:val="single"/>
            <w:rtl w:val="0"/>
          </w:rPr>
          <w:t xml:space="preserve">https://ppgfil.org</w:t>
        </w:r>
      </w:hyperlink>
      <w:r w:rsidDel="00000000" w:rsidR="00000000" w:rsidRPr="00000000">
        <w:rPr>
          <w:sz w:val="24"/>
          <w:szCs w:val="24"/>
          <w:rtl w:val="0"/>
        </w:rPr>
        <w:t xml:space="preserve">). O resultado do processo seletivo será publicado no site do Programa de Pós-Graduação em Filosofia da Universidade Federal de Mato Grosso (</w:t>
      </w:r>
      <w:hyperlink r:id="rId8">
        <w:r w:rsidDel="00000000" w:rsidR="00000000" w:rsidRPr="00000000">
          <w:rPr>
            <w:color w:val="1155cc"/>
            <w:sz w:val="24"/>
            <w:szCs w:val="24"/>
            <w:u w:val="single"/>
            <w:rtl w:val="0"/>
          </w:rPr>
          <w:t xml:space="preserve">https://ppgfil.org</w:t>
        </w:r>
      </w:hyperlink>
      <w:r w:rsidDel="00000000" w:rsidR="00000000" w:rsidRPr="00000000">
        <w:rPr>
          <w:sz w:val="24"/>
          <w:szCs w:val="24"/>
          <w:rtl w:val="0"/>
        </w:rPr>
        <w:t xml:space="preserve">) no dia </w:t>
      </w:r>
      <w:r w:rsidDel="00000000" w:rsidR="00000000" w:rsidRPr="00000000">
        <w:rPr>
          <w:b w:val="1"/>
          <w:sz w:val="24"/>
          <w:szCs w:val="24"/>
          <w:rtl w:val="0"/>
        </w:rPr>
        <w:t xml:space="preserve">03/09/2024</w:t>
      </w:r>
      <w:r w:rsidDel="00000000" w:rsidR="00000000" w:rsidRPr="00000000">
        <w:rPr>
          <w:sz w:val="24"/>
          <w:szCs w:val="24"/>
          <w:rtl w:val="0"/>
        </w:rPr>
        <w:t xml:space="preserve">. Os resultados dos eventuais recursos serão divulgados no dia </w:t>
      </w:r>
      <w:r w:rsidDel="00000000" w:rsidR="00000000" w:rsidRPr="00000000">
        <w:rPr>
          <w:b w:val="1"/>
          <w:sz w:val="24"/>
          <w:szCs w:val="24"/>
          <w:rtl w:val="0"/>
        </w:rPr>
        <w:t xml:space="preserve">05/09/2024</w:t>
      </w:r>
      <w:r w:rsidDel="00000000" w:rsidR="00000000" w:rsidRPr="00000000">
        <w:rPr>
          <w:sz w:val="24"/>
          <w:szCs w:val="24"/>
          <w:rtl w:val="0"/>
        </w:rPr>
        <w:t xml:space="preserve">. A matrícula dos candidatos selecionados como alunos especiais deve ser realizada entre os dias </w:t>
      </w:r>
      <w:r w:rsidDel="00000000" w:rsidR="00000000" w:rsidRPr="00000000">
        <w:rPr>
          <w:b w:val="1"/>
          <w:sz w:val="24"/>
          <w:szCs w:val="24"/>
          <w:rtl w:val="0"/>
        </w:rPr>
        <w:t xml:space="preserve">26/08/2024</w:t>
      </w:r>
      <w:r w:rsidDel="00000000" w:rsidR="00000000" w:rsidRPr="00000000">
        <w:rPr>
          <w:sz w:val="24"/>
          <w:szCs w:val="24"/>
          <w:rtl w:val="0"/>
        </w:rPr>
        <w:t xml:space="preserve"> e </w:t>
      </w:r>
      <w:r w:rsidDel="00000000" w:rsidR="00000000" w:rsidRPr="00000000">
        <w:rPr>
          <w:b w:val="1"/>
          <w:sz w:val="24"/>
          <w:szCs w:val="24"/>
          <w:rtl w:val="0"/>
        </w:rPr>
        <w:t xml:space="preserve">02/09/2024</w:t>
      </w:r>
      <w:r w:rsidDel="00000000" w:rsidR="00000000" w:rsidRPr="00000000">
        <w:rPr>
          <w:sz w:val="24"/>
          <w:szCs w:val="24"/>
          <w:rtl w:val="0"/>
        </w:rPr>
        <w:t xml:space="preserve">, a partir de instruções que serão enviadas pela secretaria do Programa. </w:t>
      </w:r>
    </w:p>
    <w:p w:rsidR="00000000" w:rsidDel="00000000" w:rsidP="00000000" w:rsidRDefault="00000000" w:rsidRPr="00000000" w14:paraId="00000046">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47">
      <w:pPr>
        <w:spacing w:line="360" w:lineRule="auto"/>
        <w:ind w:left="0" w:right="526.0629921259857" w:firstLine="0"/>
        <w:rPr>
          <w:sz w:val="24"/>
          <w:szCs w:val="24"/>
        </w:rPr>
      </w:pPr>
      <w:r w:rsidDel="00000000" w:rsidR="00000000" w:rsidRPr="00000000">
        <w:rPr>
          <w:b w:val="1"/>
          <w:sz w:val="24"/>
          <w:szCs w:val="24"/>
          <w:rtl w:val="0"/>
        </w:rPr>
        <w:t xml:space="preserve">1.Taxa de Inscrição</w:t>
      </w:r>
      <w:r w:rsidDel="00000000" w:rsidR="00000000" w:rsidRPr="00000000">
        <w:rPr>
          <w:sz w:val="24"/>
          <w:szCs w:val="24"/>
          <w:rtl w:val="0"/>
        </w:rPr>
        <w:t xml:space="preserve"> </w:t>
      </w:r>
    </w:p>
    <w:p w:rsidR="00000000" w:rsidDel="00000000" w:rsidP="00000000" w:rsidRDefault="00000000" w:rsidRPr="00000000" w14:paraId="00000048">
      <w:pPr>
        <w:spacing w:line="360" w:lineRule="auto"/>
        <w:ind w:left="0" w:right="526.0629921259857" w:firstLine="0"/>
        <w:jc w:val="both"/>
        <w:rPr>
          <w:sz w:val="24"/>
          <w:szCs w:val="24"/>
        </w:rPr>
      </w:pPr>
      <w:r w:rsidDel="00000000" w:rsidR="00000000" w:rsidRPr="00000000">
        <w:rPr>
          <w:sz w:val="24"/>
          <w:szCs w:val="24"/>
          <w:rtl w:val="0"/>
        </w:rPr>
        <w:t xml:space="preserve">O valor da taxa de inscrição é de R$262,80 (duzentos e sessenta e dois reais e oitenta centavos), e deverá ser pago exclusivamente por meio de boleto bancário. Somente será aceito como comprovante de pagamento o boleto bancário com autenticação de pagamento original emitido por bancos ou caixas eletrônicos. Não serão aceitos comprovantes de agendamento para pagamento futuro. O boleto bancário para pagamento da taxa de inscrição ficará disponível aos interessados no site da Fundação Uniselva (</w:t>
      </w:r>
      <w:hyperlink r:id="rId9">
        <w:r w:rsidDel="00000000" w:rsidR="00000000" w:rsidRPr="00000000">
          <w:rPr>
            <w:color w:val="1155cc"/>
            <w:sz w:val="24"/>
            <w:szCs w:val="24"/>
            <w:u w:val="single"/>
            <w:rtl w:val="0"/>
          </w:rPr>
          <w:t xml:space="preserve">https://www.fundacaouniselva.org.br</w:t>
        </w:r>
      </w:hyperlink>
      <w:r w:rsidDel="00000000" w:rsidR="00000000" w:rsidRPr="00000000">
        <w:rPr>
          <w:sz w:val="24"/>
          <w:szCs w:val="24"/>
          <w:rtl w:val="0"/>
        </w:rPr>
        <w:t xml:space="preserve">) a partir das 9:00 horas no horário de Brasília/ 8:00 horas no horário de Cuiabá do dia </w:t>
      </w:r>
      <w:r w:rsidDel="00000000" w:rsidR="00000000" w:rsidRPr="00000000">
        <w:rPr>
          <w:b w:val="1"/>
          <w:sz w:val="24"/>
          <w:szCs w:val="24"/>
          <w:rtl w:val="0"/>
        </w:rPr>
        <w:t xml:space="preserve">26/08/2024</w:t>
      </w:r>
      <w:r w:rsidDel="00000000" w:rsidR="00000000" w:rsidRPr="00000000">
        <w:rPr>
          <w:sz w:val="24"/>
          <w:szCs w:val="24"/>
          <w:rtl w:val="0"/>
        </w:rPr>
        <w:t xml:space="preserve"> até as 17:00 horas no horário de Brasília/ 16:00 horas no horário de Cuiabá do dia </w:t>
      </w:r>
      <w:r w:rsidDel="00000000" w:rsidR="00000000" w:rsidRPr="00000000">
        <w:rPr>
          <w:b w:val="1"/>
          <w:sz w:val="24"/>
          <w:szCs w:val="24"/>
          <w:rtl w:val="0"/>
        </w:rPr>
        <w:t xml:space="preserve">02/09/2024</w:t>
      </w:r>
      <w:r w:rsidDel="00000000" w:rsidR="00000000" w:rsidRPr="00000000">
        <w:rPr>
          <w:sz w:val="24"/>
          <w:szCs w:val="24"/>
          <w:rtl w:val="0"/>
        </w:rPr>
        <w:t xml:space="preserve">. [ATENÇÃO: O PRAZO PARA EMISSÃO DO BOLETO ENCERRA-SE 2 DIAS ÚTEIS ANTES DO PRAZO FINAL DE INSCRIÇÃO. ISSO SIGNIFICA QUE O BOLETO DEVE SER EMITIDO, NO MÁXIMO, ATÉ O DIA 14/05/2023, ÀS 17:00 horas, no horário de Brasília / 16:00 horas no horário de Cuiabá. APÓS ESSE PERÍODO, O SISTEMA DA UNISELVA NÃO PERMITIRÁ GERAR NOVOS BOLETOS]. Ver anexo III deste Edital. </w:t>
      </w:r>
    </w:p>
    <w:p w:rsidR="00000000" w:rsidDel="00000000" w:rsidP="00000000" w:rsidRDefault="00000000" w:rsidRPr="00000000" w14:paraId="00000049">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4A">
      <w:pPr>
        <w:spacing w:line="360" w:lineRule="auto"/>
        <w:ind w:left="0" w:right="526.0629921259857" w:firstLine="0"/>
        <w:jc w:val="both"/>
        <w:rPr>
          <w:sz w:val="24"/>
          <w:szCs w:val="24"/>
        </w:rPr>
      </w:pPr>
      <w:r w:rsidDel="00000000" w:rsidR="00000000" w:rsidRPr="00000000">
        <w:rPr>
          <w:b w:val="1"/>
          <w:sz w:val="24"/>
          <w:szCs w:val="24"/>
          <w:rtl w:val="0"/>
        </w:rPr>
        <w:t xml:space="preserve">2.Solicitação de isenção de pagamento da taxa de inscrição</w:t>
      </w:r>
      <w:r w:rsidDel="00000000" w:rsidR="00000000" w:rsidRPr="00000000">
        <w:rPr>
          <w:sz w:val="24"/>
          <w:szCs w:val="24"/>
          <w:rtl w:val="0"/>
        </w:rPr>
        <w:t xml:space="preserve"> </w:t>
      </w:r>
    </w:p>
    <w:p w:rsidR="00000000" w:rsidDel="00000000" w:rsidP="00000000" w:rsidRDefault="00000000" w:rsidRPr="00000000" w14:paraId="0000004B">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4C">
      <w:pPr>
        <w:spacing w:line="360" w:lineRule="auto"/>
        <w:ind w:left="0" w:right="526.0629921259857" w:firstLine="0"/>
        <w:jc w:val="both"/>
        <w:rPr>
          <w:sz w:val="24"/>
          <w:szCs w:val="24"/>
        </w:rPr>
      </w:pPr>
      <w:r w:rsidDel="00000000" w:rsidR="00000000" w:rsidRPr="00000000">
        <w:rPr>
          <w:sz w:val="24"/>
          <w:szCs w:val="24"/>
          <w:rtl w:val="0"/>
        </w:rPr>
        <w:t xml:space="preserve">2.1. Os servidores efetivos, docentes e técnico-administrativos da Universidade Federal de Mato Grosso estão isentos da taxa de inscrição, desde que acrescentem à documentação exigida para a inscrição, cópia de documento comprobatório de vínculo institucional. </w:t>
      </w:r>
    </w:p>
    <w:p w:rsidR="00000000" w:rsidDel="00000000" w:rsidP="00000000" w:rsidRDefault="00000000" w:rsidRPr="00000000" w14:paraId="0000004D">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4E">
      <w:pPr>
        <w:spacing w:line="360" w:lineRule="auto"/>
        <w:ind w:left="0" w:right="526.0629921259857" w:firstLine="0"/>
        <w:jc w:val="both"/>
        <w:rPr>
          <w:sz w:val="24"/>
          <w:szCs w:val="24"/>
        </w:rPr>
      </w:pPr>
      <w:r w:rsidDel="00000000" w:rsidR="00000000" w:rsidRPr="00000000">
        <w:rPr>
          <w:sz w:val="24"/>
          <w:szCs w:val="24"/>
          <w:rtl w:val="0"/>
        </w:rPr>
        <w:t xml:space="preserve">2.2. De acordo com o Decreto n. 6.593, de 2 de outubro de 2008, fará jus à isenção total de pagamento da taxa de inscrição o candidato que, cumulativamente: a) comprovar inscrição no Cadastro Único (CadÚnico) para Programas Sociais do Governo Federal, de que trata o Decreto n. 6.135, de 26 de junho de 2007, por meio de indicação do Número de Identificação Social (NIS) do candidato, constante na base do CadÚnico existente no Ministério do Desenvolvimento Social (MDS); e b) for membro de “família de baixa renda”, nos termos do Decreto n. 6.135, de 26 de junho de 2007. </w:t>
      </w:r>
    </w:p>
    <w:p w:rsidR="00000000" w:rsidDel="00000000" w:rsidP="00000000" w:rsidRDefault="00000000" w:rsidRPr="00000000" w14:paraId="0000004F">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50">
      <w:pPr>
        <w:spacing w:line="360" w:lineRule="auto"/>
        <w:ind w:left="0" w:right="526.0629921259857" w:firstLine="0"/>
        <w:jc w:val="both"/>
        <w:rPr>
          <w:sz w:val="24"/>
          <w:szCs w:val="24"/>
        </w:rPr>
      </w:pPr>
      <w:r w:rsidDel="00000000" w:rsidR="00000000" w:rsidRPr="00000000">
        <w:rPr>
          <w:sz w:val="24"/>
          <w:szCs w:val="24"/>
          <w:rtl w:val="0"/>
        </w:rPr>
        <w:t xml:space="preserve">2.3. O requerimento de isenção deverá ser apresentado via e-mail simples entre os dias </w:t>
      </w:r>
      <w:r w:rsidDel="00000000" w:rsidR="00000000" w:rsidRPr="00000000">
        <w:rPr>
          <w:b w:val="1"/>
          <w:sz w:val="24"/>
          <w:szCs w:val="24"/>
          <w:rtl w:val="0"/>
        </w:rPr>
        <w:t xml:space="preserve">26/08/2024</w:t>
      </w:r>
      <w:r w:rsidDel="00000000" w:rsidR="00000000" w:rsidRPr="00000000">
        <w:rPr>
          <w:sz w:val="24"/>
          <w:szCs w:val="24"/>
          <w:rtl w:val="0"/>
        </w:rPr>
        <w:t xml:space="preserve"> e </w:t>
      </w:r>
      <w:r w:rsidDel="00000000" w:rsidR="00000000" w:rsidRPr="00000000">
        <w:rPr>
          <w:b w:val="1"/>
          <w:sz w:val="24"/>
          <w:szCs w:val="24"/>
          <w:rtl w:val="0"/>
        </w:rPr>
        <w:t xml:space="preserve">29/08/2024</w:t>
      </w:r>
      <w:r w:rsidDel="00000000" w:rsidR="00000000" w:rsidRPr="00000000">
        <w:rPr>
          <w:sz w:val="24"/>
          <w:szCs w:val="24"/>
          <w:rtl w:val="0"/>
        </w:rPr>
        <w:t xml:space="preserve">, com documentação comprobatória em anexo, endereçado para </w:t>
      </w:r>
      <w:hyperlink r:id="rId10">
        <w:r w:rsidDel="00000000" w:rsidR="00000000" w:rsidRPr="00000000">
          <w:rPr>
            <w:color w:val="1155cc"/>
            <w:sz w:val="24"/>
            <w:szCs w:val="24"/>
            <w:u w:val="single"/>
            <w:rtl w:val="0"/>
          </w:rPr>
          <w:t xml:space="preserve">coordenacaoppgf@gmail.com</w:t>
        </w:r>
      </w:hyperlink>
      <w:r w:rsidDel="00000000" w:rsidR="00000000" w:rsidRPr="00000000">
        <w:rPr>
          <w:sz w:val="24"/>
          <w:szCs w:val="24"/>
          <w:rtl w:val="0"/>
        </w:rPr>
        <w:t xml:space="preserve">, sendo que os documentos originais desse pedido poderão ser solicitados na Secretaria do Programa de Pós-graduação a qualquer tempo, para autenticação administrativa, para aqueles que forem aprovados na Seleção. </w:t>
      </w:r>
    </w:p>
    <w:p w:rsidR="00000000" w:rsidDel="00000000" w:rsidP="00000000" w:rsidRDefault="00000000" w:rsidRPr="00000000" w14:paraId="00000051">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52">
      <w:pPr>
        <w:spacing w:line="360" w:lineRule="auto"/>
        <w:ind w:left="0" w:right="526.0629921259857" w:firstLine="0"/>
        <w:jc w:val="both"/>
        <w:rPr>
          <w:sz w:val="24"/>
          <w:szCs w:val="24"/>
        </w:rPr>
      </w:pPr>
      <w:r w:rsidDel="00000000" w:rsidR="00000000" w:rsidRPr="00000000">
        <w:rPr>
          <w:sz w:val="24"/>
          <w:szCs w:val="24"/>
          <w:rtl w:val="0"/>
        </w:rPr>
        <w:t xml:space="preserve">2.4. A solicitação será analisada pela Coordenação do PPGFil e o resultado será publicado no dia </w:t>
      </w:r>
      <w:r w:rsidDel="00000000" w:rsidR="00000000" w:rsidRPr="00000000">
        <w:rPr>
          <w:b w:val="1"/>
          <w:sz w:val="24"/>
          <w:szCs w:val="24"/>
          <w:rtl w:val="0"/>
        </w:rPr>
        <w:t xml:space="preserve">30/08/2024</w:t>
      </w:r>
      <w:r w:rsidDel="00000000" w:rsidR="00000000" w:rsidRPr="00000000">
        <w:rPr>
          <w:sz w:val="24"/>
          <w:szCs w:val="24"/>
          <w:rtl w:val="0"/>
        </w:rPr>
        <w:t xml:space="preserve"> no site do Programa de Pós-Graduação em Filosofia da Universidade Federal de Mato Grosso (</w:t>
      </w:r>
      <w:hyperlink r:id="rId11">
        <w:r w:rsidDel="00000000" w:rsidR="00000000" w:rsidRPr="00000000">
          <w:rPr>
            <w:color w:val="1155cc"/>
            <w:sz w:val="24"/>
            <w:szCs w:val="24"/>
            <w:u w:val="single"/>
            <w:rtl w:val="0"/>
          </w:rPr>
          <w:t xml:space="preserve">https://ppgfil.org</w:t>
        </w:r>
      </w:hyperlink>
      <w:r w:rsidDel="00000000" w:rsidR="00000000" w:rsidRPr="00000000">
        <w:rPr>
          <w:sz w:val="24"/>
          <w:szCs w:val="24"/>
          <w:rtl w:val="0"/>
        </w:rPr>
        <w:t xml:space="preserve">). </w:t>
      </w:r>
    </w:p>
    <w:p w:rsidR="00000000" w:rsidDel="00000000" w:rsidP="00000000" w:rsidRDefault="00000000" w:rsidRPr="00000000" w14:paraId="00000053">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54">
      <w:pPr>
        <w:spacing w:line="360" w:lineRule="auto"/>
        <w:ind w:left="0" w:right="526.0629921259857" w:firstLine="0"/>
        <w:jc w:val="both"/>
        <w:rPr>
          <w:sz w:val="24"/>
          <w:szCs w:val="24"/>
        </w:rPr>
      </w:pPr>
      <w:r w:rsidDel="00000000" w:rsidR="00000000" w:rsidRPr="00000000">
        <w:rPr>
          <w:sz w:val="24"/>
          <w:szCs w:val="24"/>
          <w:rtl w:val="0"/>
        </w:rPr>
        <w:t xml:space="preserve">2.5. O candidato cuja solicitação de isenção do pagamento de taxa de inscrição for indeferida deverá fazer o pagamento da taxa conforme orientações presentes neste Edital. </w:t>
      </w:r>
    </w:p>
    <w:p w:rsidR="00000000" w:rsidDel="00000000" w:rsidP="00000000" w:rsidRDefault="00000000" w:rsidRPr="00000000" w14:paraId="00000055">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56">
      <w:pPr>
        <w:spacing w:line="360" w:lineRule="auto"/>
        <w:ind w:left="0" w:right="526.0629921259857" w:firstLine="0"/>
        <w:jc w:val="both"/>
        <w:rPr>
          <w:sz w:val="24"/>
          <w:szCs w:val="24"/>
        </w:rPr>
      </w:pPr>
      <w:r w:rsidDel="00000000" w:rsidR="00000000" w:rsidRPr="00000000">
        <w:rPr>
          <w:sz w:val="24"/>
          <w:szCs w:val="24"/>
          <w:rtl w:val="0"/>
        </w:rPr>
        <w:t xml:space="preserve">2.6. O candidato cuja solicitação de isenção do pagamento de taxa de inscrição for deferida deverá acrescentar à documentação exigida para a inscrição cópia do resultado emitido pela Coordenação do PPGFil que estará disponível no site do Programa de Pós-Graduação em Filosofia da Universidade Federal de Mato Grosso (</w:t>
      </w:r>
      <w:hyperlink r:id="rId12">
        <w:r w:rsidDel="00000000" w:rsidR="00000000" w:rsidRPr="00000000">
          <w:rPr>
            <w:color w:val="1155cc"/>
            <w:sz w:val="24"/>
            <w:szCs w:val="24"/>
            <w:u w:val="single"/>
            <w:rtl w:val="0"/>
          </w:rPr>
          <w:t xml:space="preserve">https://ppgfil.org</w:t>
        </w:r>
      </w:hyperlink>
      <w:r w:rsidDel="00000000" w:rsidR="00000000" w:rsidRPr="00000000">
        <w:rPr>
          <w:sz w:val="24"/>
          <w:szCs w:val="24"/>
          <w:rtl w:val="0"/>
        </w:rPr>
        <w:t xml:space="preserve">), no dia </w:t>
      </w:r>
      <w:r w:rsidDel="00000000" w:rsidR="00000000" w:rsidRPr="00000000">
        <w:rPr>
          <w:b w:val="1"/>
          <w:sz w:val="24"/>
          <w:szCs w:val="24"/>
          <w:rtl w:val="0"/>
        </w:rPr>
        <w:t xml:space="preserve">30/08/2024</w:t>
      </w:r>
      <w:r w:rsidDel="00000000" w:rsidR="00000000" w:rsidRPr="00000000">
        <w:rPr>
          <w:sz w:val="24"/>
          <w:szCs w:val="24"/>
          <w:rtl w:val="0"/>
        </w:rPr>
        <w:t xml:space="preserve">. Aos alunos especiais não será garantida a matrícula como aluno regular no Programa de Pós-Graduação em Filosofia. A passagem da condição de aluno especial para aluno regular dar-se-á apenas por meio de aprovação em processo de seleção específico para ingresso de aluno regular no curso. Os mesmos direitos e deveres aplicados aos alunos regularmente matriculados no Programa de Pós-Graduação em Filosofia, conforme consta do Regimento do Programa aprovado pelo CONSEPE, referente à presença nas aulas, participação das avaliações e cobrança dos estudos, serão aplicados aos alunos especiais. Caberá ao Colegiado do Programa a decisão sobre o aproveitamento ou não dos créditos obtidos como Aluno Especial em caso de aprovação em processo seletivo futuro para aluno regular do Programa de Pós-graduação em Filosofia. O Programa se reserva o direito de não preencher todas as vagas oferecidas neste processo seletivo. Os casos omissos a este edital serão resolvidos pelo colegiado de Curso de mestrado do PPG em Filosofia. Outras informações podem ser encontradas na página do Programa: </w:t>
      </w:r>
      <w:hyperlink r:id="rId13">
        <w:r w:rsidDel="00000000" w:rsidR="00000000" w:rsidRPr="00000000">
          <w:rPr>
            <w:color w:val="1155cc"/>
            <w:sz w:val="24"/>
            <w:szCs w:val="24"/>
            <w:u w:val="single"/>
            <w:rtl w:val="0"/>
          </w:rPr>
          <w:t xml:space="preserve">https://ppgfil.org</w:t>
        </w:r>
      </w:hyperlink>
      <w:r w:rsidDel="00000000" w:rsidR="00000000" w:rsidRPr="00000000">
        <w:rPr>
          <w:sz w:val="24"/>
          <w:szCs w:val="24"/>
          <w:rtl w:val="0"/>
        </w:rPr>
        <w:t xml:space="preserve"> </w:t>
      </w:r>
    </w:p>
    <w:p w:rsidR="00000000" w:rsidDel="00000000" w:rsidP="00000000" w:rsidRDefault="00000000" w:rsidRPr="00000000" w14:paraId="00000057">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58">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59">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5A">
      <w:pPr>
        <w:spacing w:line="360" w:lineRule="auto"/>
        <w:ind w:left="0" w:right="526.0629921259857" w:firstLine="0"/>
        <w:jc w:val="both"/>
        <w:rPr>
          <w:sz w:val="24"/>
          <w:szCs w:val="24"/>
        </w:rPr>
      </w:pPr>
      <w:r w:rsidDel="00000000" w:rsidR="00000000" w:rsidRPr="00000000">
        <w:rPr>
          <w:sz w:val="24"/>
          <w:szCs w:val="24"/>
          <w:rtl w:val="0"/>
        </w:rPr>
        <w:t xml:space="preserve">Cuiabá, 26 de agosto de 2024. </w:t>
      </w:r>
    </w:p>
    <w:p w:rsidR="00000000" w:rsidDel="00000000" w:rsidP="00000000" w:rsidRDefault="00000000" w:rsidRPr="00000000" w14:paraId="0000005B">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5C">
      <w:pPr>
        <w:spacing w:line="360" w:lineRule="auto"/>
        <w:ind w:left="0" w:right="526.0629921259857" w:firstLine="0"/>
        <w:jc w:val="both"/>
        <w:rPr>
          <w:sz w:val="24"/>
          <w:szCs w:val="24"/>
        </w:rPr>
      </w:pPr>
      <w:r w:rsidDel="00000000" w:rsidR="00000000" w:rsidRPr="00000000">
        <w:rPr>
          <w:sz w:val="24"/>
          <w:szCs w:val="24"/>
          <w:rtl w:val="0"/>
        </w:rPr>
        <w:t xml:space="preserve">Prof. Dr. Adriano Bueno Kurle </w:t>
      </w:r>
    </w:p>
    <w:p w:rsidR="00000000" w:rsidDel="00000000" w:rsidP="00000000" w:rsidRDefault="00000000" w:rsidRPr="00000000" w14:paraId="0000005D">
      <w:pPr>
        <w:spacing w:line="360" w:lineRule="auto"/>
        <w:ind w:left="0" w:right="526.0629921259857" w:firstLine="0"/>
        <w:jc w:val="both"/>
        <w:rPr>
          <w:sz w:val="24"/>
          <w:szCs w:val="24"/>
        </w:rPr>
      </w:pPr>
      <w:r w:rsidDel="00000000" w:rsidR="00000000" w:rsidRPr="00000000">
        <w:rPr>
          <w:sz w:val="24"/>
          <w:szCs w:val="24"/>
          <w:rtl w:val="0"/>
        </w:rPr>
        <w:t xml:space="preserve">Coordenador do Programa de Pós-Graduação em Filosofia </w:t>
      </w:r>
    </w:p>
    <w:p w:rsidR="00000000" w:rsidDel="00000000" w:rsidP="00000000" w:rsidRDefault="00000000" w:rsidRPr="00000000" w14:paraId="0000005E">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5F">
      <w:pPr>
        <w:spacing w:line="360" w:lineRule="auto"/>
        <w:ind w:left="0" w:right="526.0629921259857" w:firstLine="0"/>
        <w:jc w:val="both"/>
        <w:rPr>
          <w:b w:val="1"/>
          <w:sz w:val="24"/>
          <w:szCs w:val="24"/>
        </w:rPr>
      </w:pPr>
      <w:r w:rsidDel="00000000" w:rsidR="00000000" w:rsidRPr="00000000">
        <w:rPr>
          <w:rtl w:val="0"/>
        </w:rPr>
      </w:r>
    </w:p>
    <w:p w:rsidR="00000000" w:rsidDel="00000000" w:rsidP="00000000" w:rsidRDefault="00000000" w:rsidRPr="00000000" w14:paraId="00000060">
      <w:pPr>
        <w:spacing w:line="360" w:lineRule="auto"/>
        <w:ind w:left="0" w:right="526.0629921259857" w:firstLine="0"/>
        <w:jc w:val="both"/>
        <w:rPr>
          <w:b w:val="1"/>
          <w:sz w:val="24"/>
          <w:szCs w:val="24"/>
        </w:rPr>
      </w:pPr>
      <w:r w:rsidDel="00000000" w:rsidR="00000000" w:rsidRPr="00000000">
        <w:rPr>
          <w:rtl w:val="0"/>
        </w:rPr>
      </w:r>
    </w:p>
    <w:p w:rsidR="00000000" w:rsidDel="00000000" w:rsidP="00000000" w:rsidRDefault="00000000" w:rsidRPr="00000000" w14:paraId="00000061">
      <w:pPr>
        <w:spacing w:line="360" w:lineRule="auto"/>
        <w:ind w:left="0" w:right="526.0629921259857" w:firstLine="0"/>
        <w:jc w:val="both"/>
        <w:rPr>
          <w:b w:val="1"/>
          <w:sz w:val="24"/>
          <w:szCs w:val="24"/>
        </w:rPr>
      </w:pPr>
      <w:r w:rsidDel="00000000" w:rsidR="00000000" w:rsidRPr="00000000">
        <w:rPr>
          <w:rtl w:val="0"/>
        </w:rPr>
      </w:r>
    </w:p>
    <w:p w:rsidR="00000000" w:rsidDel="00000000" w:rsidP="00000000" w:rsidRDefault="00000000" w:rsidRPr="00000000" w14:paraId="00000062">
      <w:pPr>
        <w:spacing w:line="360" w:lineRule="auto"/>
        <w:ind w:left="0" w:right="526.0629921259857" w:firstLine="0"/>
        <w:jc w:val="both"/>
        <w:rPr>
          <w:b w:val="1"/>
          <w:sz w:val="24"/>
          <w:szCs w:val="24"/>
        </w:rPr>
      </w:pPr>
      <w:r w:rsidDel="00000000" w:rsidR="00000000" w:rsidRPr="00000000">
        <w:rPr>
          <w:rtl w:val="0"/>
        </w:rPr>
      </w:r>
    </w:p>
    <w:p w:rsidR="00000000" w:rsidDel="00000000" w:rsidP="00000000" w:rsidRDefault="00000000" w:rsidRPr="00000000" w14:paraId="00000063">
      <w:pPr>
        <w:spacing w:line="360" w:lineRule="auto"/>
        <w:ind w:left="0" w:right="526.0629921259857" w:firstLine="0"/>
        <w:jc w:val="both"/>
        <w:rPr>
          <w:b w:val="1"/>
          <w:sz w:val="24"/>
          <w:szCs w:val="24"/>
        </w:rPr>
      </w:pPr>
      <w:r w:rsidDel="00000000" w:rsidR="00000000" w:rsidRPr="00000000">
        <w:rPr>
          <w:rtl w:val="0"/>
        </w:rPr>
      </w:r>
    </w:p>
    <w:p w:rsidR="00000000" w:rsidDel="00000000" w:rsidP="00000000" w:rsidRDefault="00000000" w:rsidRPr="00000000" w14:paraId="00000064">
      <w:pPr>
        <w:spacing w:line="360" w:lineRule="auto"/>
        <w:ind w:left="0" w:right="526.0629921259857" w:firstLine="0"/>
        <w:jc w:val="both"/>
        <w:rPr>
          <w:b w:val="1"/>
          <w:sz w:val="24"/>
          <w:szCs w:val="24"/>
        </w:rPr>
      </w:pPr>
      <w:r w:rsidDel="00000000" w:rsidR="00000000" w:rsidRPr="00000000">
        <w:rPr>
          <w:rtl w:val="0"/>
        </w:rPr>
      </w:r>
    </w:p>
    <w:p w:rsidR="00000000" w:rsidDel="00000000" w:rsidP="00000000" w:rsidRDefault="00000000" w:rsidRPr="00000000" w14:paraId="00000065">
      <w:pPr>
        <w:spacing w:line="360" w:lineRule="auto"/>
        <w:ind w:left="0" w:right="526.0629921259857" w:firstLine="0"/>
        <w:jc w:val="both"/>
        <w:rPr>
          <w:b w:val="1"/>
          <w:sz w:val="24"/>
          <w:szCs w:val="24"/>
        </w:rPr>
      </w:pPr>
      <w:r w:rsidDel="00000000" w:rsidR="00000000" w:rsidRPr="00000000">
        <w:rPr>
          <w:rtl w:val="0"/>
        </w:rPr>
      </w:r>
    </w:p>
    <w:p w:rsidR="00000000" w:rsidDel="00000000" w:rsidP="00000000" w:rsidRDefault="00000000" w:rsidRPr="00000000" w14:paraId="00000066">
      <w:pPr>
        <w:spacing w:line="360" w:lineRule="auto"/>
        <w:ind w:left="0" w:right="526.0629921259857" w:firstLine="0"/>
        <w:jc w:val="both"/>
        <w:rPr>
          <w:b w:val="1"/>
          <w:sz w:val="24"/>
          <w:szCs w:val="24"/>
        </w:rPr>
      </w:pPr>
      <w:r w:rsidDel="00000000" w:rsidR="00000000" w:rsidRPr="00000000">
        <w:rPr>
          <w:rtl w:val="0"/>
        </w:rPr>
      </w:r>
    </w:p>
    <w:p w:rsidR="00000000" w:rsidDel="00000000" w:rsidP="00000000" w:rsidRDefault="00000000" w:rsidRPr="00000000" w14:paraId="00000067">
      <w:pPr>
        <w:spacing w:line="360" w:lineRule="auto"/>
        <w:ind w:left="0" w:right="526.0629921259857" w:firstLine="0"/>
        <w:jc w:val="both"/>
        <w:rPr>
          <w:b w:val="1"/>
          <w:sz w:val="24"/>
          <w:szCs w:val="24"/>
        </w:rPr>
      </w:pPr>
      <w:r w:rsidDel="00000000" w:rsidR="00000000" w:rsidRPr="00000000">
        <w:rPr>
          <w:rtl w:val="0"/>
        </w:rPr>
      </w:r>
    </w:p>
    <w:p w:rsidR="00000000" w:rsidDel="00000000" w:rsidP="00000000" w:rsidRDefault="00000000" w:rsidRPr="00000000" w14:paraId="00000068">
      <w:pPr>
        <w:spacing w:line="360" w:lineRule="auto"/>
        <w:ind w:left="0" w:right="526.0629921259857" w:firstLine="0"/>
        <w:jc w:val="both"/>
        <w:rPr>
          <w:b w:val="1"/>
          <w:sz w:val="24"/>
          <w:szCs w:val="24"/>
        </w:rPr>
      </w:pPr>
      <w:r w:rsidDel="00000000" w:rsidR="00000000" w:rsidRPr="00000000">
        <w:rPr>
          <w:rtl w:val="0"/>
        </w:rPr>
      </w:r>
    </w:p>
    <w:p w:rsidR="00000000" w:rsidDel="00000000" w:rsidP="00000000" w:rsidRDefault="00000000" w:rsidRPr="00000000" w14:paraId="00000069">
      <w:pPr>
        <w:spacing w:line="360" w:lineRule="auto"/>
        <w:ind w:left="0" w:right="526.0629921259857" w:firstLine="0"/>
        <w:jc w:val="both"/>
        <w:rPr>
          <w:b w:val="1"/>
          <w:sz w:val="24"/>
          <w:szCs w:val="24"/>
        </w:rPr>
      </w:pPr>
      <w:r w:rsidDel="00000000" w:rsidR="00000000" w:rsidRPr="00000000">
        <w:rPr>
          <w:rtl w:val="0"/>
        </w:rPr>
      </w:r>
    </w:p>
    <w:p w:rsidR="00000000" w:rsidDel="00000000" w:rsidP="00000000" w:rsidRDefault="00000000" w:rsidRPr="00000000" w14:paraId="0000006A">
      <w:pPr>
        <w:spacing w:line="360" w:lineRule="auto"/>
        <w:ind w:left="0" w:right="526.0629921259857" w:firstLine="0"/>
        <w:jc w:val="both"/>
        <w:rPr>
          <w:b w:val="1"/>
          <w:sz w:val="24"/>
          <w:szCs w:val="24"/>
        </w:rPr>
      </w:pPr>
      <w:r w:rsidDel="00000000" w:rsidR="00000000" w:rsidRPr="00000000">
        <w:rPr>
          <w:rtl w:val="0"/>
        </w:rPr>
      </w:r>
    </w:p>
    <w:p w:rsidR="00000000" w:rsidDel="00000000" w:rsidP="00000000" w:rsidRDefault="00000000" w:rsidRPr="00000000" w14:paraId="0000006B">
      <w:pPr>
        <w:spacing w:line="360" w:lineRule="auto"/>
        <w:ind w:left="0" w:right="526.0629921259857" w:firstLine="0"/>
        <w:jc w:val="both"/>
        <w:rPr>
          <w:b w:val="1"/>
          <w:sz w:val="24"/>
          <w:szCs w:val="24"/>
        </w:rPr>
      </w:pPr>
      <w:r w:rsidDel="00000000" w:rsidR="00000000" w:rsidRPr="00000000">
        <w:rPr>
          <w:rtl w:val="0"/>
        </w:rPr>
      </w:r>
    </w:p>
    <w:p w:rsidR="00000000" w:rsidDel="00000000" w:rsidP="00000000" w:rsidRDefault="00000000" w:rsidRPr="00000000" w14:paraId="0000006C">
      <w:pPr>
        <w:spacing w:line="360" w:lineRule="auto"/>
        <w:ind w:left="0" w:right="526.0629921259857" w:firstLine="0"/>
        <w:jc w:val="both"/>
        <w:rPr>
          <w:b w:val="1"/>
          <w:sz w:val="24"/>
          <w:szCs w:val="24"/>
        </w:rPr>
      </w:pPr>
      <w:r w:rsidDel="00000000" w:rsidR="00000000" w:rsidRPr="00000000">
        <w:rPr>
          <w:rtl w:val="0"/>
        </w:rPr>
      </w:r>
    </w:p>
    <w:p w:rsidR="00000000" w:rsidDel="00000000" w:rsidP="00000000" w:rsidRDefault="00000000" w:rsidRPr="00000000" w14:paraId="0000006D">
      <w:pPr>
        <w:spacing w:line="360" w:lineRule="auto"/>
        <w:ind w:left="0" w:right="526.0629921259857" w:firstLine="0"/>
        <w:jc w:val="both"/>
        <w:rPr>
          <w:b w:val="1"/>
          <w:sz w:val="24"/>
          <w:szCs w:val="24"/>
        </w:rPr>
      </w:pPr>
      <w:r w:rsidDel="00000000" w:rsidR="00000000" w:rsidRPr="00000000">
        <w:rPr>
          <w:rtl w:val="0"/>
        </w:rPr>
      </w:r>
    </w:p>
    <w:p w:rsidR="00000000" w:rsidDel="00000000" w:rsidP="00000000" w:rsidRDefault="00000000" w:rsidRPr="00000000" w14:paraId="0000006E">
      <w:pPr>
        <w:spacing w:line="360" w:lineRule="auto"/>
        <w:ind w:left="0" w:right="526.0629921259857" w:firstLine="0"/>
        <w:jc w:val="both"/>
        <w:rPr>
          <w:b w:val="1"/>
          <w:sz w:val="24"/>
          <w:szCs w:val="24"/>
        </w:rPr>
      </w:pPr>
      <w:r w:rsidDel="00000000" w:rsidR="00000000" w:rsidRPr="00000000">
        <w:rPr>
          <w:rtl w:val="0"/>
        </w:rPr>
      </w:r>
    </w:p>
    <w:p w:rsidR="00000000" w:rsidDel="00000000" w:rsidP="00000000" w:rsidRDefault="00000000" w:rsidRPr="00000000" w14:paraId="0000006F">
      <w:pPr>
        <w:spacing w:line="360" w:lineRule="auto"/>
        <w:ind w:left="0" w:right="526.0629921259857" w:firstLine="0"/>
        <w:jc w:val="both"/>
        <w:rPr>
          <w:b w:val="1"/>
          <w:sz w:val="24"/>
          <w:szCs w:val="24"/>
        </w:rPr>
      </w:pPr>
      <w:r w:rsidDel="00000000" w:rsidR="00000000" w:rsidRPr="00000000">
        <w:rPr>
          <w:rtl w:val="0"/>
        </w:rPr>
      </w:r>
    </w:p>
    <w:p w:rsidR="00000000" w:rsidDel="00000000" w:rsidP="00000000" w:rsidRDefault="00000000" w:rsidRPr="00000000" w14:paraId="00000070">
      <w:pPr>
        <w:spacing w:line="360" w:lineRule="auto"/>
        <w:ind w:left="0" w:right="526.0629921259857" w:firstLine="0"/>
        <w:jc w:val="both"/>
        <w:rPr>
          <w:b w:val="1"/>
          <w:sz w:val="24"/>
          <w:szCs w:val="24"/>
        </w:rPr>
      </w:pPr>
      <w:r w:rsidDel="00000000" w:rsidR="00000000" w:rsidRPr="00000000">
        <w:rPr>
          <w:rtl w:val="0"/>
        </w:rPr>
      </w:r>
    </w:p>
    <w:p w:rsidR="00000000" w:rsidDel="00000000" w:rsidP="00000000" w:rsidRDefault="00000000" w:rsidRPr="00000000" w14:paraId="00000071">
      <w:pPr>
        <w:spacing w:line="360" w:lineRule="auto"/>
        <w:ind w:left="0" w:right="526.0629921259857" w:firstLine="0"/>
        <w:jc w:val="both"/>
        <w:rPr>
          <w:b w:val="1"/>
          <w:sz w:val="24"/>
          <w:szCs w:val="24"/>
        </w:rPr>
      </w:pPr>
      <w:r w:rsidDel="00000000" w:rsidR="00000000" w:rsidRPr="00000000">
        <w:rPr>
          <w:rtl w:val="0"/>
        </w:rPr>
      </w:r>
    </w:p>
    <w:p w:rsidR="00000000" w:rsidDel="00000000" w:rsidP="00000000" w:rsidRDefault="00000000" w:rsidRPr="00000000" w14:paraId="00000072">
      <w:pPr>
        <w:spacing w:line="360" w:lineRule="auto"/>
        <w:ind w:left="0" w:right="526.0629921259857" w:firstLine="0"/>
        <w:jc w:val="both"/>
        <w:rPr>
          <w:b w:val="1"/>
          <w:sz w:val="24"/>
          <w:szCs w:val="24"/>
        </w:rPr>
      </w:pPr>
      <w:r w:rsidDel="00000000" w:rsidR="00000000" w:rsidRPr="00000000">
        <w:rPr>
          <w:rtl w:val="0"/>
        </w:rPr>
      </w:r>
    </w:p>
    <w:p w:rsidR="00000000" w:rsidDel="00000000" w:rsidP="00000000" w:rsidRDefault="00000000" w:rsidRPr="00000000" w14:paraId="00000073">
      <w:pPr>
        <w:spacing w:line="360" w:lineRule="auto"/>
        <w:ind w:left="0" w:right="526.0629921259857" w:firstLine="0"/>
        <w:jc w:val="both"/>
        <w:rPr>
          <w:b w:val="1"/>
          <w:sz w:val="24"/>
          <w:szCs w:val="24"/>
        </w:rPr>
      </w:pPr>
      <w:r w:rsidDel="00000000" w:rsidR="00000000" w:rsidRPr="00000000">
        <w:rPr>
          <w:rtl w:val="0"/>
        </w:rPr>
      </w:r>
    </w:p>
    <w:p w:rsidR="00000000" w:rsidDel="00000000" w:rsidP="00000000" w:rsidRDefault="00000000" w:rsidRPr="00000000" w14:paraId="00000074">
      <w:pPr>
        <w:spacing w:line="360" w:lineRule="auto"/>
        <w:ind w:left="0" w:right="526.0629921259857" w:firstLine="0"/>
        <w:jc w:val="both"/>
        <w:rPr>
          <w:b w:val="1"/>
          <w:sz w:val="24"/>
          <w:szCs w:val="24"/>
        </w:rPr>
      </w:pPr>
      <w:r w:rsidDel="00000000" w:rsidR="00000000" w:rsidRPr="00000000">
        <w:rPr>
          <w:rtl w:val="0"/>
        </w:rPr>
      </w:r>
    </w:p>
    <w:p w:rsidR="00000000" w:rsidDel="00000000" w:rsidP="00000000" w:rsidRDefault="00000000" w:rsidRPr="00000000" w14:paraId="00000075">
      <w:pPr>
        <w:spacing w:line="360" w:lineRule="auto"/>
        <w:ind w:left="0" w:right="526.0629921259857" w:firstLine="0"/>
        <w:jc w:val="both"/>
        <w:rPr>
          <w:b w:val="1"/>
          <w:sz w:val="24"/>
          <w:szCs w:val="24"/>
        </w:rPr>
      </w:pPr>
      <w:r w:rsidDel="00000000" w:rsidR="00000000" w:rsidRPr="00000000">
        <w:rPr>
          <w:rtl w:val="0"/>
        </w:rPr>
      </w:r>
    </w:p>
    <w:p w:rsidR="00000000" w:rsidDel="00000000" w:rsidP="00000000" w:rsidRDefault="00000000" w:rsidRPr="00000000" w14:paraId="00000076">
      <w:pPr>
        <w:spacing w:line="360" w:lineRule="auto"/>
        <w:ind w:left="0" w:right="526.0629921259857" w:firstLine="0"/>
        <w:jc w:val="center"/>
        <w:rPr>
          <w:sz w:val="36"/>
          <w:szCs w:val="36"/>
        </w:rPr>
      </w:pPr>
      <w:r w:rsidDel="00000000" w:rsidR="00000000" w:rsidRPr="00000000">
        <w:rPr>
          <w:b w:val="1"/>
          <w:sz w:val="36"/>
          <w:szCs w:val="36"/>
          <w:rtl w:val="0"/>
        </w:rPr>
        <w:t xml:space="preserve">ANEXO I FORMULÁRIO DE REQUERIMENTO DE MATRÍCULA COMO ALUNO ESPECIAL MESTRADO ACADÊMICO EM FILOSOFIA 2024/2</w:t>
      </w:r>
      <w:r w:rsidDel="00000000" w:rsidR="00000000" w:rsidRPr="00000000">
        <w:rPr>
          <w:sz w:val="36"/>
          <w:szCs w:val="36"/>
          <w:rtl w:val="0"/>
        </w:rPr>
        <w:t xml:space="preserve"> </w:t>
      </w:r>
    </w:p>
    <w:p w:rsidR="00000000" w:rsidDel="00000000" w:rsidP="00000000" w:rsidRDefault="00000000" w:rsidRPr="00000000" w14:paraId="00000077">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78">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79">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7A">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7B">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7C">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7D">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7E">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7F">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80">
      <w:pPr>
        <w:spacing w:line="360" w:lineRule="auto"/>
        <w:ind w:left="0" w:right="526.0629921259857" w:firstLine="0"/>
        <w:jc w:val="both"/>
        <w:rPr>
          <w:sz w:val="34"/>
          <w:szCs w:val="34"/>
        </w:rPr>
      </w:pPr>
      <w:r w:rsidDel="00000000" w:rsidR="00000000" w:rsidRPr="00000000">
        <w:rPr>
          <w:sz w:val="34"/>
          <w:szCs w:val="34"/>
          <w:rtl w:val="0"/>
        </w:rPr>
        <w:t xml:space="preserve">Ao Sr. Coordenador do Programa de Pós-Graduação em Filosofia – PPGFil – UFMT, Eu,_____________________ , ciente e de acordo com o conteúdo do presente Edital, venho solicitar a admissão como aluno especial no curso de Mestrado em Filosofia para o período letivo de 2024/2, na disciplina História da Filosofia Moderna e Contemporânea. </w:t>
      </w:r>
    </w:p>
    <w:p w:rsidR="00000000" w:rsidDel="00000000" w:rsidP="00000000" w:rsidRDefault="00000000" w:rsidRPr="00000000" w14:paraId="00000081">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82">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83">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84">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85">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86">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87">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88">
      <w:pPr>
        <w:spacing w:line="360" w:lineRule="auto"/>
        <w:ind w:left="0" w:right="526.0629921259857" w:firstLine="0"/>
        <w:jc w:val="both"/>
        <w:rPr>
          <w:sz w:val="24"/>
          <w:szCs w:val="24"/>
        </w:rPr>
      </w:pPr>
      <w:r w:rsidDel="00000000" w:rsidR="00000000" w:rsidRPr="00000000">
        <w:rPr>
          <w:sz w:val="24"/>
          <w:szCs w:val="24"/>
          <w:rtl w:val="0"/>
        </w:rPr>
        <w:t xml:space="preserve">Local, data, Assinatura</w:t>
      </w:r>
    </w:p>
    <w:p w:rsidR="00000000" w:rsidDel="00000000" w:rsidP="00000000" w:rsidRDefault="00000000" w:rsidRPr="00000000" w14:paraId="00000089">
      <w:pPr>
        <w:spacing w:line="360" w:lineRule="auto"/>
        <w:ind w:left="0" w:right="526.0629921259857" w:firstLine="0"/>
        <w:jc w:val="center"/>
        <w:rPr>
          <w:sz w:val="24"/>
          <w:szCs w:val="24"/>
        </w:rPr>
      </w:pPr>
      <w:r w:rsidDel="00000000" w:rsidR="00000000" w:rsidRPr="00000000">
        <w:rPr>
          <w:b w:val="1"/>
          <w:sz w:val="32"/>
          <w:szCs w:val="32"/>
          <w:rtl w:val="0"/>
        </w:rPr>
        <w:t xml:space="preserve">ANEXO II FORMULÁRIO DE DADOS PESSOAIS – ALUNO ESPECIAL MESTRADO ACADÊMICO EM FILOSOFIA</w:t>
      </w:r>
      <w:r w:rsidDel="00000000" w:rsidR="00000000" w:rsidRPr="00000000">
        <w:rPr>
          <w:sz w:val="24"/>
          <w:szCs w:val="24"/>
          <w:rtl w:val="0"/>
        </w:rPr>
        <w:t xml:space="preserve"> </w:t>
      </w:r>
    </w:p>
    <w:p w:rsidR="00000000" w:rsidDel="00000000" w:rsidP="00000000" w:rsidRDefault="00000000" w:rsidRPr="00000000" w14:paraId="0000008A">
      <w:pPr>
        <w:spacing w:line="360" w:lineRule="auto"/>
        <w:ind w:left="0" w:right="526.0629921259857" w:firstLine="0"/>
        <w:jc w:val="both"/>
        <w:rPr>
          <w:sz w:val="24"/>
          <w:szCs w:val="24"/>
        </w:rPr>
      </w:pPr>
      <w:r w:rsidDel="00000000" w:rsidR="00000000" w:rsidRPr="00000000">
        <w:rPr>
          <w:sz w:val="24"/>
          <w:szCs w:val="24"/>
          <w:rtl w:val="0"/>
        </w:rPr>
        <w:t xml:space="preserve">Nome: Nome do Pai: </w:t>
      </w:r>
    </w:p>
    <w:p w:rsidR="00000000" w:rsidDel="00000000" w:rsidP="00000000" w:rsidRDefault="00000000" w:rsidRPr="00000000" w14:paraId="0000008B">
      <w:pPr>
        <w:spacing w:line="360" w:lineRule="auto"/>
        <w:ind w:left="0" w:right="526.0629921259857" w:firstLine="0"/>
        <w:jc w:val="both"/>
        <w:rPr>
          <w:sz w:val="24"/>
          <w:szCs w:val="24"/>
        </w:rPr>
      </w:pPr>
      <w:r w:rsidDel="00000000" w:rsidR="00000000" w:rsidRPr="00000000">
        <w:rPr>
          <w:sz w:val="24"/>
          <w:szCs w:val="24"/>
          <w:rtl w:val="0"/>
        </w:rPr>
        <w:t xml:space="preserve">Nome da Mãe: </w:t>
      </w:r>
    </w:p>
    <w:p w:rsidR="00000000" w:rsidDel="00000000" w:rsidP="00000000" w:rsidRDefault="00000000" w:rsidRPr="00000000" w14:paraId="0000008C">
      <w:pPr>
        <w:spacing w:line="360" w:lineRule="auto"/>
        <w:ind w:left="0" w:right="526.0629921259857" w:firstLine="0"/>
        <w:jc w:val="both"/>
        <w:rPr>
          <w:sz w:val="24"/>
          <w:szCs w:val="24"/>
        </w:rPr>
      </w:pPr>
      <w:r w:rsidDel="00000000" w:rsidR="00000000" w:rsidRPr="00000000">
        <w:rPr>
          <w:sz w:val="24"/>
          <w:szCs w:val="24"/>
          <w:rtl w:val="0"/>
        </w:rPr>
        <w:t xml:space="preserve">Endereço Atual: </w:t>
      </w:r>
    </w:p>
    <w:p w:rsidR="00000000" w:rsidDel="00000000" w:rsidP="00000000" w:rsidRDefault="00000000" w:rsidRPr="00000000" w14:paraId="0000008D">
      <w:pPr>
        <w:spacing w:line="360" w:lineRule="auto"/>
        <w:ind w:left="0" w:right="526.0629921259857" w:firstLine="0"/>
        <w:jc w:val="both"/>
        <w:rPr>
          <w:sz w:val="24"/>
          <w:szCs w:val="24"/>
        </w:rPr>
      </w:pPr>
      <w:r w:rsidDel="00000000" w:rsidR="00000000" w:rsidRPr="00000000">
        <w:rPr>
          <w:sz w:val="24"/>
          <w:szCs w:val="24"/>
          <w:rtl w:val="0"/>
        </w:rPr>
        <w:t xml:space="preserve">Bairro:                       CEP:                 Cidade: </w:t>
      </w:r>
    </w:p>
    <w:p w:rsidR="00000000" w:rsidDel="00000000" w:rsidP="00000000" w:rsidRDefault="00000000" w:rsidRPr="00000000" w14:paraId="0000008E">
      <w:pPr>
        <w:spacing w:line="360" w:lineRule="auto"/>
        <w:ind w:left="0" w:right="526.0629921259857" w:firstLine="0"/>
        <w:jc w:val="both"/>
        <w:rPr>
          <w:sz w:val="24"/>
          <w:szCs w:val="24"/>
        </w:rPr>
      </w:pPr>
      <w:r w:rsidDel="00000000" w:rsidR="00000000" w:rsidRPr="00000000">
        <w:rPr>
          <w:sz w:val="24"/>
          <w:szCs w:val="24"/>
          <w:rtl w:val="0"/>
        </w:rPr>
        <w:t xml:space="preserve">Telefone Residencial:             Celular: </w:t>
      </w:r>
    </w:p>
    <w:p w:rsidR="00000000" w:rsidDel="00000000" w:rsidP="00000000" w:rsidRDefault="00000000" w:rsidRPr="00000000" w14:paraId="0000008F">
      <w:pPr>
        <w:spacing w:line="360" w:lineRule="auto"/>
        <w:ind w:left="0" w:right="526.0629921259857" w:firstLine="0"/>
        <w:jc w:val="both"/>
        <w:rPr>
          <w:sz w:val="24"/>
          <w:szCs w:val="24"/>
        </w:rPr>
      </w:pPr>
      <w:r w:rsidDel="00000000" w:rsidR="00000000" w:rsidRPr="00000000">
        <w:rPr>
          <w:sz w:val="24"/>
          <w:szCs w:val="24"/>
          <w:rtl w:val="0"/>
        </w:rPr>
        <w:t xml:space="preserve">Endereço durante o curso:             </w:t>
      </w:r>
    </w:p>
    <w:p w:rsidR="00000000" w:rsidDel="00000000" w:rsidP="00000000" w:rsidRDefault="00000000" w:rsidRPr="00000000" w14:paraId="00000090">
      <w:pPr>
        <w:spacing w:line="360" w:lineRule="auto"/>
        <w:ind w:left="0" w:right="526.0629921259857" w:firstLine="0"/>
        <w:jc w:val="both"/>
        <w:rPr>
          <w:sz w:val="24"/>
          <w:szCs w:val="24"/>
        </w:rPr>
      </w:pPr>
      <w:r w:rsidDel="00000000" w:rsidR="00000000" w:rsidRPr="00000000">
        <w:rPr>
          <w:sz w:val="24"/>
          <w:szCs w:val="24"/>
          <w:rtl w:val="0"/>
        </w:rPr>
        <w:t xml:space="preserve">Bairro:             CEP:            Cidade: </w:t>
      </w:r>
    </w:p>
    <w:p w:rsidR="00000000" w:rsidDel="00000000" w:rsidP="00000000" w:rsidRDefault="00000000" w:rsidRPr="00000000" w14:paraId="00000091">
      <w:pPr>
        <w:spacing w:line="360" w:lineRule="auto"/>
        <w:ind w:left="0" w:right="526.0629921259857" w:firstLine="0"/>
        <w:jc w:val="both"/>
        <w:rPr>
          <w:sz w:val="24"/>
          <w:szCs w:val="24"/>
        </w:rPr>
      </w:pPr>
      <w:r w:rsidDel="00000000" w:rsidR="00000000" w:rsidRPr="00000000">
        <w:rPr>
          <w:sz w:val="24"/>
          <w:szCs w:val="24"/>
          <w:rtl w:val="0"/>
        </w:rPr>
        <w:t xml:space="preserve">E-mail: </w:t>
      </w:r>
    </w:p>
    <w:p w:rsidR="00000000" w:rsidDel="00000000" w:rsidP="00000000" w:rsidRDefault="00000000" w:rsidRPr="00000000" w14:paraId="00000092">
      <w:pPr>
        <w:spacing w:line="360" w:lineRule="auto"/>
        <w:ind w:left="0" w:right="526.0629921259857" w:firstLine="0"/>
        <w:jc w:val="both"/>
        <w:rPr>
          <w:sz w:val="24"/>
          <w:szCs w:val="24"/>
        </w:rPr>
      </w:pPr>
      <w:r w:rsidDel="00000000" w:rsidR="00000000" w:rsidRPr="00000000">
        <w:rPr>
          <w:sz w:val="24"/>
          <w:szCs w:val="24"/>
          <w:rtl w:val="0"/>
        </w:rPr>
        <w:t xml:space="preserve">Data de Nascimento:                 Local de nascimento:                       </w:t>
      </w:r>
    </w:p>
    <w:p w:rsidR="00000000" w:rsidDel="00000000" w:rsidP="00000000" w:rsidRDefault="00000000" w:rsidRPr="00000000" w14:paraId="00000093">
      <w:pPr>
        <w:spacing w:line="360" w:lineRule="auto"/>
        <w:ind w:left="0" w:right="526.0629921259857" w:firstLine="0"/>
        <w:jc w:val="both"/>
        <w:rPr>
          <w:sz w:val="24"/>
          <w:szCs w:val="24"/>
        </w:rPr>
      </w:pPr>
      <w:r w:rsidDel="00000000" w:rsidR="00000000" w:rsidRPr="00000000">
        <w:rPr>
          <w:sz w:val="24"/>
          <w:szCs w:val="24"/>
          <w:rtl w:val="0"/>
        </w:rPr>
        <w:t xml:space="preserve">Raça:                  RG:                     Org. Exp.:                    Data de Expedição: </w:t>
      </w:r>
    </w:p>
    <w:p w:rsidR="00000000" w:rsidDel="00000000" w:rsidP="00000000" w:rsidRDefault="00000000" w:rsidRPr="00000000" w14:paraId="00000094">
      <w:pPr>
        <w:spacing w:line="360" w:lineRule="auto"/>
        <w:ind w:left="0" w:right="526.0629921259857" w:firstLine="0"/>
        <w:jc w:val="both"/>
        <w:rPr>
          <w:sz w:val="24"/>
          <w:szCs w:val="24"/>
        </w:rPr>
      </w:pPr>
      <w:r w:rsidDel="00000000" w:rsidR="00000000" w:rsidRPr="00000000">
        <w:rPr>
          <w:sz w:val="24"/>
          <w:szCs w:val="24"/>
          <w:rtl w:val="0"/>
        </w:rPr>
        <w:t xml:space="preserve">CPF:               </w:t>
      </w:r>
    </w:p>
    <w:p w:rsidR="00000000" w:rsidDel="00000000" w:rsidP="00000000" w:rsidRDefault="00000000" w:rsidRPr="00000000" w14:paraId="00000095">
      <w:pPr>
        <w:spacing w:line="360" w:lineRule="auto"/>
        <w:ind w:left="0" w:right="526.0629921259857" w:firstLine="0"/>
        <w:jc w:val="both"/>
        <w:rPr>
          <w:sz w:val="24"/>
          <w:szCs w:val="24"/>
        </w:rPr>
      </w:pPr>
      <w:r w:rsidDel="00000000" w:rsidR="00000000" w:rsidRPr="00000000">
        <w:rPr>
          <w:sz w:val="24"/>
          <w:szCs w:val="24"/>
          <w:rtl w:val="0"/>
        </w:rPr>
        <w:t xml:space="preserve">Profissão: </w:t>
      </w:r>
    </w:p>
    <w:p w:rsidR="00000000" w:rsidDel="00000000" w:rsidP="00000000" w:rsidRDefault="00000000" w:rsidRPr="00000000" w14:paraId="00000096">
      <w:pPr>
        <w:spacing w:line="360" w:lineRule="auto"/>
        <w:ind w:left="0" w:right="526.0629921259857" w:firstLine="0"/>
        <w:jc w:val="both"/>
        <w:rPr>
          <w:sz w:val="24"/>
          <w:szCs w:val="24"/>
        </w:rPr>
      </w:pPr>
      <w:r w:rsidDel="00000000" w:rsidR="00000000" w:rsidRPr="00000000">
        <w:rPr>
          <w:sz w:val="24"/>
          <w:szCs w:val="24"/>
          <w:rtl w:val="0"/>
        </w:rPr>
        <w:t xml:space="preserve">Situação profissional: ( ) desempregado ( ) emprego temporário ( ) concursado ( ) aposentado ( ) afastado para estudos sem vencimentos ( ) afastado para estudos com vencimentos </w:t>
      </w:r>
    </w:p>
    <w:p w:rsidR="00000000" w:rsidDel="00000000" w:rsidP="00000000" w:rsidRDefault="00000000" w:rsidRPr="00000000" w14:paraId="00000097">
      <w:pPr>
        <w:spacing w:line="360" w:lineRule="auto"/>
        <w:ind w:left="0" w:right="526.0629921259857" w:firstLine="0"/>
        <w:jc w:val="both"/>
        <w:rPr>
          <w:sz w:val="24"/>
          <w:szCs w:val="24"/>
        </w:rPr>
      </w:pPr>
      <w:r w:rsidDel="00000000" w:rsidR="00000000" w:rsidRPr="00000000">
        <w:rPr>
          <w:sz w:val="24"/>
          <w:szCs w:val="24"/>
          <w:rtl w:val="0"/>
        </w:rPr>
        <w:t xml:space="preserve">Local de Trabalho: </w:t>
      </w:r>
    </w:p>
    <w:p w:rsidR="00000000" w:rsidDel="00000000" w:rsidP="00000000" w:rsidRDefault="00000000" w:rsidRPr="00000000" w14:paraId="00000098">
      <w:pPr>
        <w:spacing w:line="360" w:lineRule="auto"/>
        <w:ind w:left="0" w:right="526.0629921259857" w:firstLine="0"/>
        <w:jc w:val="both"/>
        <w:rPr>
          <w:sz w:val="24"/>
          <w:szCs w:val="24"/>
        </w:rPr>
      </w:pPr>
      <w:r w:rsidDel="00000000" w:rsidR="00000000" w:rsidRPr="00000000">
        <w:rPr>
          <w:sz w:val="24"/>
          <w:szCs w:val="24"/>
          <w:rtl w:val="0"/>
        </w:rPr>
        <w:t xml:space="preserve">Endereço de Trabalho: </w:t>
      </w:r>
    </w:p>
    <w:p w:rsidR="00000000" w:rsidDel="00000000" w:rsidP="00000000" w:rsidRDefault="00000000" w:rsidRPr="00000000" w14:paraId="00000099">
      <w:pPr>
        <w:spacing w:line="360" w:lineRule="auto"/>
        <w:ind w:left="0" w:right="526.0629921259857" w:firstLine="0"/>
        <w:jc w:val="both"/>
        <w:rPr>
          <w:sz w:val="24"/>
          <w:szCs w:val="24"/>
        </w:rPr>
      </w:pPr>
      <w:r w:rsidDel="00000000" w:rsidR="00000000" w:rsidRPr="00000000">
        <w:rPr>
          <w:sz w:val="24"/>
          <w:szCs w:val="24"/>
          <w:rtl w:val="0"/>
        </w:rPr>
        <w:t xml:space="preserve">Bairro:                                    CEP:                             Cidade: </w:t>
      </w:r>
    </w:p>
    <w:p w:rsidR="00000000" w:rsidDel="00000000" w:rsidP="00000000" w:rsidRDefault="00000000" w:rsidRPr="00000000" w14:paraId="0000009A">
      <w:pPr>
        <w:spacing w:line="360" w:lineRule="auto"/>
        <w:ind w:left="0" w:right="526.0629921259857" w:firstLine="0"/>
        <w:jc w:val="both"/>
        <w:rPr>
          <w:sz w:val="24"/>
          <w:szCs w:val="24"/>
        </w:rPr>
      </w:pPr>
      <w:r w:rsidDel="00000000" w:rsidR="00000000" w:rsidRPr="00000000">
        <w:rPr>
          <w:sz w:val="24"/>
          <w:szCs w:val="24"/>
          <w:rtl w:val="0"/>
        </w:rPr>
        <w:t xml:space="preserve">Telefone Comercial: </w:t>
      </w:r>
    </w:p>
    <w:p w:rsidR="00000000" w:rsidDel="00000000" w:rsidP="00000000" w:rsidRDefault="00000000" w:rsidRPr="00000000" w14:paraId="0000009B">
      <w:pPr>
        <w:spacing w:line="360" w:lineRule="auto"/>
        <w:ind w:left="0" w:right="526.0629921259857" w:firstLine="0"/>
        <w:jc w:val="both"/>
        <w:rPr>
          <w:sz w:val="24"/>
          <w:szCs w:val="24"/>
        </w:rPr>
      </w:pPr>
      <w:r w:rsidDel="00000000" w:rsidR="00000000" w:rsidRPr="00000000">
        <w:rPr>
          <w:sz w:val="24"/>
          <w:szCs w:val="24"/>
          <w:rtl w:val="0"/>
        </w:rPr>
        <w:t xml:space="preserve">Formação (nível mais elevado): Graduação em: </w:t>
      </w:r>
    </w:p>
    <w:p w:rsidR="00000000" w:rsidDel="00000000" w:rsidP="00000000" w:rsidRDefault="00000000" w:rsidRPr="00000000" w14:paraId="0000009C">
      <w:pPr>
        <w:spacing w:line="360" w:lineRule="auto"/>
        <w:ind w:left="0" w:right="526.0629921259857" w:firstLine="0"/>
        <w:jc w:val="both"/>
        <w:rPr>
          <w:sz w:val="24"/>
          <w:szCs w:val="24"/>
        </w:rPr>
      </w:pPr>
      <w:r w:rsidDel="00000000" w:rsidR="00000000" w:rsidRPr="00000000">
        <w:rPr>
          <w:sz w:val="24"/>
          <w:szCs w:val="24"/>
          <w:rtl w:val="0"/>
        </w:rPr>
        <w:t xml:space="preserve">Instituição da graduação: </w:t>
      </w:r>
    </w:p>
    <w:p w:rsidR="00000000" w:rsidDel="00000000" w:rsidP="00000000" w:rsidRDefault="00000000" w:rsidRPr="00000000" w14:paraId="0000009D">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9E">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9F">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A0">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A1">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A2">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A3">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A4">
      <w:pPr>
        <w:spacing w:line="360" w:lineRule="auto"/>
        <w:ind w:left="0" w:right="526.0629921259857" w:firstLine="0"/>
        <w:jc w:val="both"/>
        <w:rPr>
          <w:sz w:val="24"/>
          <w:szCs w:val="24"/>
        </w:rPr>
      </w:pPr>
      <w:r w:rsidDel="00000000" w:rsidR="00000000" w:rsidRPr="00000000">
        <w:rPr>
          <w:sz w:val="24"/>
          <w:szCs w:val="24"/>
          <w:rtl w:val="0"/>
        </w:rPr>
        <w:t xml:space="preserve">Local, Data Assinatura</w:t>
      </w:r>
    </w:p>
    <w:p w:rsidR="00000000" w:rsidDel="00000000" w:rsidP="00000000" w:rsidRDefault="00000000" w:rsidRPr="00000000" w14:paraId="000000A5">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A6">
      <w:pPr>
        <w:spacing w:line="360" w:lineRule="auto"/>
        <w:ind w:left="0" w:right="526.0629921259857" w:firstLine="0"/>
        <w:jc w:val="center"/>
        <w:rPr>
          <w:b w:val="1"/>
          <w:sz w:val="40"/>
          <w:szCs w:val="40"/>
        </w:rPr>
      </w:pPr>
      <w:r w:rsidDel="00000000" w:rsidR="00000000" w:rsidRPr="00000000">
        <w:rPr>
          <w:b w:val="1"/>
          <w:sz w:val="40"/>
          <w:szCs w:val="40"/>
          <w:rtl w:val="0"/>
        </w:rPr>
        <w:t xml:space="preserve">ANEXO III</w:t>
      </w:r>
    </w:p>
    <w:p w:rsidR="00000000" w:rsidDel="00000000" w:rsidP="00000000" w:rsidRDefault="00000000" w:rsidRPr="00000000" w14:paraId="000000A7">
      <w:pPr>
        <w:spacing w:line="360" w:lineRule="auto"/>
        <w:ind w:left="0" w:right="526.0629921259857" w:firstLine="0"/>
        <w:jc w:val="center"/>
        <w:rPr>
          <w:b w:val="1"/>
          <w:sz w:val="40"/>
          <w:szCs w:val="40"/>
        </w:rPr>
      </w:pPr>
      <w:r w:rsidDel="00000000" w:rsidR="00000000" w:rsidRPr="00000000">
        <w:rPr>
          <w:rtl w:val="0"/>
        </w:rPr>
      </w:r>
    </w:p>
    <w:p w:rsidR="00000000" w:rsidDel="00000000" w:rsidP="00000000" w:rsidRDefault="00000000" w:rsidRPr="00000000" w14:paraId="000000A8">
      <w:pPr>
        <w:spacing w:line="360" w:lineRule="auto"/>
        <w:ind w:left="0" w:right="526.0629921259857" w:firstLine="0"/>
        <w:jc w:val="center"/>
        <w:rPr>
          <w:b w:val="1"/>
          <w:sz w:val="40"/>
          <w:szCs w:val="40"/>
        </w:rPr>
      </w:pPr>
      <w:r w:rsidDel="00000000" w:rsidR="00000000" w:rsidRPr="00000000">
        <w:rPr>
          <w:b w:val="1"/>
          <w:sz w:val="40"/>
          <w:szCs w:val="40"/>
        </w:rPr>
        <w:drawing>
          <wp:inline distB="114300" distT="114300" distL="114300" distR="114300">
            <wp:extent cx="3057525" cy="4333875"/>
            <wp:effectExtent b="0" l="0" r="0" t="0"/>
            <wp:docPr id="2" name="image3.png"/>
            <a:graphic>
              <a:graphicData uri="http://schemas.openxmlformats.org/drawingml/2006/picture">
                <pic:pic>
                  <pic:nvPicPr>
                    <pic:cNvPr id="0" name="image3.png"/>
                    <pic:cNvPicPr preferRelativeResize="0"/>
                  </pic:nvPicPr>
                  <pic:blipFill>
                    <a:blip r:embed="rId14"/>
                    <a:srcRect b="0" l="0" r="0" t="0"/>
                    <a:stretch>
                      <a:fillRect/>
                    </a:stretch>
                  </pic:blipFill>
                  <pic:spPr>
                    <a:xfrm>
                      <a:off x="0" y="0"/>
                      <a:ext cx="3057525" cy="4333875"/>
                    </a:xfrm>
                    <a:prstGeom prst="rect"/>
                    <a:ln/>
                  </pic:spPr>
                </pic:pic>
              </a:graphicData>
            </a:graphic>
          </wp:inline>
        </w:drawing>
      </w:r>
      <w:r w:rsidDel="00000000" w:rsidR="00000000" w:rsidRPr="00000000">
        <w:rPr>
          <w:rtl w:val="0"/>
        </w:rPr>
      </w:r>
    </w:p>
    <w:p w:rsidR="00000000" w:rsidDel="00000000" w:rsidP="00000000" w:rsidRDefault="00000000" w:rsidRPr="00000000" w14:paraId="000000A9">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AA">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AB">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AC">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AD">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AE">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AF">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B0">
      <w:pPr>
        <w:spacing w:line="360" w:lineRule="auto"/>
        <w:ind w:left="0" w:right="526.0629921259857" w:firstLine="0"/>
        <w:jc w:val="both"/>
        <w:rPr>
          <w:sz w:val="24"/>
          <w:szCs w:val="24"/>
        </w:rPr>
      </w:pPr>
      <w:r w:rsidDel="00000000" w:rsidR="00000000" w:rsidRPr="00000000">
        <w:rPr>
          <w:rtl w:val="0"/>
        </w:rPr>
      </w:r>
    </w:p>
    <w:p w:rsidR="00000000" w:rsidDel="00000000" w:rsidP="00000000" w:rsidRDefault="00000000" w:rsidRPr="00000000" w14:paraId="000000B1">
      <w:pPr>
        <w:spacing w:line="360" w:lineRule="auto"/>
        <w:ind w:left="0" w:right="526.0629921259857" w:firstLine="0"/>
        <w:jc w:val="both"/>
        <w:rPr>
          <w:sz w:val="24"/>
          <w:szCs w:val="24"/>
        </w:rPr>
      </w:pPr>
      <w:r w:rsidDel="00000000" w:rsidR="00000000" w:rsidRPr="00000000">
        <w:rPr>
          <w:rtl w:val="0"/>
        </w:rPr>
      </w:r>
    </w:p>
    <w:sectPr>
      <w:headerReference r:id="rId15" w:type="default"/>
      <w:pgSz w:h="16834" w:w="11909"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2">
    <w:pPr>
      <w:ind w:right="-1316.4566929133848" w:hanging="1417.3228346456694"/>
      <w:rPr/>
    </w:pPr>
    <w:r w:rsidDel="00000000" w:rsidR="00000000" w:rsidRPr="00000000">
      <w:rPr/>
      <w:drawing>
        <wp:inline distB="114300" distT="114300" distL="114300" distR="114300">
          <wp:extent cx="928688" cy="764801"/>
          <wp:effectExtent b="0" l="0" r="0" t="0"/>
          <wp:docPr id="3"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928688" cy="764801"/>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694012" cy="694012"/>
          <wp:effectExtent b="0" l="0" r="0" t="0"/>
          <wp:docPr id="1"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694012" cy="694012"/>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ppgfil.org" TargetMode="External"/><Relationship Id="rId10" Type="http://schemas.openxmlformats.org/officeDocument/2006/relationships/hyperlink" Target="mailto:coordenacaoppgf@gmail.com" TargetMode="External"/><Relationship Id="rId13" Type="http://schemas.openxmlformats.org/officeDocument/2006/relationships/hyperlink" Target="https://ppgfil.org" TargetMode="External"/><Relationship Id="rId12" Type="http://schemas.openxmlformats.org/officeDocument/2006/relationships/hyperlink" Target="https://ppgfil.or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fundacaouniselva.org.br" TargetMode="External"/><Relationship Id="rId15" Type="http://schemas.openxmlformats.org/officeDocument/2006/relationships/header" Target="header1.xml"/><Relationship Id="rId14" Type="http://schemas.openxmlformats.org/officeDocument/2006/relationships/image" Target="media/image3.png"/><Relationship Id="rId5" Type="http://schemas.openxmlformats.org/officeDocument/2006/relationships/styles" Target="styles.xml"/><Relationship Id="rId6" Type="http://schemas.openxmlformats.org/officeDocument/2006/relationships/hyperlink" Target="mailto:coordenacaoppgf@gmail.com" TargetMode="External"/><Relationship Id="rId7" Type="http://schemas.openxmlformats.org/officeDocument/2006/relationships/hyperlink" Target="https://ppgfil.org" TargetMode="External"/><Relationship Id="rId8" Type="http://schemas.openxmlformats.org/officeDocument/2006/relationships/hyperlink" Target="https://ppgfil.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